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AFE" w:rsidRPr="008D2AD1" w:rsidTr="00C83E03">
        <w:tc>
          <w:tcPr>
            <w:tcW w:w="957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18"/>
              <w:gridCol w:w="142"/>
            </w:tblGrid>
            <w:tr w:rsidR="00C83E03" w:rsidRPr="004E614A" w:rsidTr="00D70B56">
              <w:tc>
                <w:tcPr>
                  <w:tcW w:w="9622" w:type="dxa"/>
                  <w:gridSpan w:val="2"/>
                </w:tcPr>
                <w:p w:rsidR="00C83E03" w:rsidRPr="004E614A" w:rsidRDefault="00C83E03" w:rsidP="00D70B56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b/>
                    </w:rPr>
                  </w:pPr>
                  <w:r w:rsidRPr="004E614A">
                    <w:rPr>
                      <w:rFonts w:ascii="Arial" w:hAnsi="Arial" w:cs="Arial"/>
                      <w:b/>
                    </w:rPr>
                    <w:t>НАРУЧИЛАЦ:</w:t>
                  </w:r>
                </w:p>
              </w:tc>
            </w:tr>
            <w:tr w:rsidR="00C83E03" w:rsidRPr="004E614A" w:rsidTr="00D70B56">
              <w:tc>
                <w:tcPr>
                  <w:tcW w:w="9622" w:type="dxa"/>
                  <w:gridSpan w:val="2"/>
                </w:tcPr>
                <w:p w:rsidR="00C83E03" w:rsidRPr="004E614A" w:rsidRDefault="00C83E03" w:rsidP="00C83E03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4E614A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Назив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здравствене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установе</w:t>
                  </w:r>
                  <w:proofErr w:type="spellEnd"/>
                  <w:r>
                    <w:rPr>
                      <w:rFonts w:ascii="Arial" w:hAnsi="Arial" w:cs="Arial"/>
                      <w:lang w:val="sr-Cyrl-RS"/>
                    </w:rPr>
                    <w:t>/</w:t>
                  </w:r>
                  <w:r w:rsidRPr="004E614A">
                    <w:rPr>
                      <w:rFonts w:ascii="Arial" w:hAnsi="Arial" w:cs="Arial"/>
                    </w:rPr>
                    <w:t xml:space="preserve"> _________________, /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адреса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>/ ____________________</w:t>
                  </w:r>
                  <w:r>
                    <w:rPr>
                      <w:rFonts w:ascii="Arial" w:hAnsi="Arial" w:cs="Arial"/>
                      <w:lang w:val="sr-Cyrl-CS"/>
                    </w:rPr>
                    <w:t>_______________</w:t>
                  </w:r>
                  <w:r w:rsidRPr="004E614A">
                    <w:rPr>
                      <w:rFonts w:ascii="Arial" w:hAnsi="Arial" w:cs="Arial"/>
                    </w:rPr>
                    <w:t>, /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име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и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презиме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лица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које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га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заступа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>/ ___________________________</w:t>
                  </w:r>
                  <w:r>
                    <w:rPr>
                      <w:rFonts w:ascii="Arial" w:hAnsi="Arial" w:cs="Arial"/>
                      <w:lang w:val="sr-Cyrl-CS"/>
                    </w:rPr>
                    <w:t>______________.</w:t>
                  </w:r>
                  <w:r w:rsidRPr="004E614A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83E03" w:rsidRPr="004E614A" w:rsidTr="00D70B56">
              <w:tc>
                <w:tcPr>
                  <w:tcW w:w="9622" w:type="dxa"/>
                  <w:gridSpan w:val="2"/>
                </w:tcPr>
                <w:p w:rsidR="00C83E03" w:rsidRPr="004E614A" w:rsidRDefault="00C83E03" w:rsidP="00D70B56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4E614A">
                    <w:rPr>
                      <w:rFonts w:ascii="Arial" w:hAnsi="Arial" w:cs="Arial"/>
                    </w:rPr>
                    <w:t>Матични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број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>: XXXX</w:t>
                  </w:r>
                </w:p>
              </w:tc>
            </w:tr>
            <w:tr w:rsidR="00C83E03" w:rsidRPr="004E614A" w:rsidTr="00D70B56">
              <w:tc>
                <w:tcPr>
                  <w:tcW w:w="9622" w:type="dxa"/>
                  <w:gridSpan w:val="2"/>
                </w:tcPr>
                <w:p w:rsidR="00C83E03" w:rsidRPr="004E614A" w:rsidRDefault="00C83E03" w:rsidP="00D70B56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4E614A">
                    <w:rPr>
                      <w:rFonts w:ascii="Arial" w:hAnsi="Arial" w:cs="Arial"/>
                    </w:rPr>
                    <w:t>ПИБ: XXXXX</w:t>
                  </w:r>
                </w:p>
              </w:tc>
            </w:tr>
            <w:tr w:rsidR="00C83E03" w:rsidRPr="004E614A" w:rsidTr="00D70B56">
              <w:tc>
                <w:tcPr>
                  <w:tcW w:w="9622" w:type="dxa"/>
                  <w:gridSpan w:val="2"/>
                </w:tcPr>
                <w:p w:rsidR="00C83E03" w:rsidRPr="00482583" w:rsidRDefault="00C83E03" w:rsidP="00D70B56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4E614A">
                    <w:rPr>
                      <w:rFonts w:ascii="Arial" w:hAnsi="Arial" w:cs="Arial"/>
                    </w:rPr>
                    <w:t>Број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E614A">
                    <w:rPr>
                      <w:rFonts w:ascii="Arial" w:hAnsi="Arial" w:cs="Arial"/>
                    </w:rPr>
                    <w:t>рачуна</w:t>
                  </w:r>
                  <w:proofErr w:type="spellEnd"/>
                  <w:r w:rsidRPr="004E614A">
                    <w:rPr>
                      <w:rFonts w:ascii="Arial" w:hAnsi="Arial" w:cs="Arial"/>
                    </w:rPr>
                    <w:t>: XXXXX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који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се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води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код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Управе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за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трезор</w:t>
                  </w:r>
                  <w:proofErr w:type="spellEnd"/>
                </w:p>
              </w:tc>
            </w:tr>
            <w:tr w:rsidR="001E3C0F" w:rsidRPr="008D2AD1" w:rsidTr="001E6B7B">
              <w:trPr>
                <w:gridAfter w:val="1"/>
                <w:wAfter w:w="154" w:type="dxa"/>
              </w:trPr>
              <w:tc>
                <w:tcPr>
                  <w:tcW w:w="9622" w:type="dxa"/>
                </w:tcPr>
                <w:p w:rsidR="00C83E03" w:rsidRDefault="00C83E03" w:rsidP="001E6B7B">
                  <w:pPr>
                    <w:spacing w:after="120" w:line="240" w:lineRule="auto"/>
                    <w:ind w:left="360"/>
                    <w:rPr>
                      <w:rFonts w:ascii="Arial" w:hAnsi="Arial" w:cs="Arial"/>
                      <w:b/>
                      <w:color w:val="000000"/>
                      <w:lang w:val="sr-Cyrl-RS"/>
                    </w:rPr>
                  </w:pPr>
                </w:p>
                <w:p w:rsidR="001E3C0F" w:rsidRPr="008D2AD1" w:rsidRDefault="001E3C0F" w:rsidP="001E6B7B">
                  <w:pPr>
                    <w:spacing w:after="120" w:line="240" w:lineRule="auto"/>
                    <w:ind w:left="36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D2AD1">
                    <w:rPr>
                      <w:rFonts w:ascii="Arial" w:hAnsi="Arial" w:cs="Arial"/>
                      <w:b/>
                      <w:color w:val="000000"/>
                    </w:rPr>
                    <w:t>ДОБАВЉАЧ:</w:t>
                  </w:r>
                </w:p>
              </w:tc>
            </w:tr>
            <w:tr w:rsidR="001E3C0F" w:rsidRPr="008D2AD1" w:rsidTr="001E6B7B">
              <w:trPr>
                <w:gridAfter w:val="1"/>
                <w:wAfter w:w="154" w:type="dxa"/>
              </w:trPr>
              <w:tc>
                <w:tcPr>
                  <w:tcW w:w="9622" w:type="dxa"/>
                </w:tcPr>
                <w:p w:rsidR="001E3C0F" w:rsidRPr="008D2AD1" w:rsidRDefault="001E3C0F" w:rsidP="001E6B7B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D2AD1">
                    <w:rPr>
                      <w:rFonts w:ascii="Arial" w:hAnsi="Arial" w:cs="Arial"/>
                      <w:color w:val="000000"/>
                    </w:rPr>
                    <w:t>E</w:t>
                  </w:r>
                  <w:r w:rsidRPr="008D2AD1">
                    <w:rPr>
                      <w:rFonts w:ascii="Arial" w:hAnsi="Arial" w:cs="Arial"/>
                      <w:color w:val="000000"/>
                      <w:lang w:val="sr-Cyrl-RS"/>
                    </w:rPr>
                    <w:t>ПС Снабдевање д.о.о.</w:t>
                  </w:r>
                  <w:r w:rsidRPr="008D2AD1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 w:rsidRPr="008D2AD1">
                    <w:rPr>
                      <w:rFonts w:ascii="Arial" w:hAnsi="Arial" w:cs="Arial"/>
                      <w:color w:val="000000"/>
                      <w:lang w:val="sr-Cyrl-RS"/>
                    </w:rPr>
                    <w:t>Царице Милице бр.2, Београд</w:t>
                  </w:r>
                  <w:r w:rsidRPr="008D2AD1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 w:rsidRPr="008D2AD1">
                    <w:rPr>
                      <w:rFonts w:ascii="Arial" w:hAnsi="Arial" w:cs="Arial"/>
                      <w:color w:val="000000"/>
                      <w:lang w:val="sr-Cyrl-RS"/>
                    </w:rPr>
                    <w:t xml:space="preserve">кога заступа в.д. директора Драган Јеремић, </w:t>
                  </w:r>
                  <w:r w:rsidRPr="008D2AD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1E3C0F" w:rsidRPr="008D2AD1" w:rsidTr="001E6B7B">
              <w:trPr>
                <w:gridAfter w:val="1"/>
                <w:wAfter w:w="154" w:type="dxa"/>
              </w:trPr>
              <w:tc>
                <w:tcPr>
                  <w:tcW w:w="9622" w:type="dxa"/>
                </w:tcPr>
                <w:p w:rsidR="001E3C0F" w:rsidRPr="008D2AD1" w:rsidRDefault="001E3C0F" w:rsidP="001E6B7B">
                  <w:pPr>
                    <w:spacing w:after="0" w:line="240" w:lineRule="auto"/>
                    <w:ind w:left="360"/>
                    <w:rPr>
                      <w:rFonts w:ascii="Arial" w:hAnsi="Arial" w:cs="Arial"/>
                      <w:color w:val="000000"/>
                      <w:lang w:val="sr-Cyrl-RS"/>
                    </w:rPr>
                  </w:pPr>
                  <w:proofErr w:type="spellStart"/>
                  <w:r w:rsidRPr="008D2AD1">
                    <w:rPr>
                      <w:rFonts w:ascii="Arial" w:hAnsi="Arial" w:cs="Arial"/>
                      <w:color w:val="000000"/>
                    </w:rPr>
                    <w:t>Матични</w:t>
                  </w:r>
                  <w:proofErr w:type="spellEnd"/>
                  <w:r w:rsidRPr="008D2AD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8D2AD1">
                    <w:rPr>
                      <w:rFonts w:ascii="Arial" w:hAnsi="Arial" w:cs="Arial"/>
                      <w:color w:val="000000"/>
                    </w:rPr>
                    <w:t>број</w:t>
                  </w:r>
                  <w:proofErr w:type="spellEnd"/>
                  <w:r w:rsidRPr="008D2AD1"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r w:rsidRPr="008D2AD1">
                    <w:rPr>
                      <w:rFonts w:ascii="Arial" w:hAnsi="Arial" w:cs="Arial"/>
                      <w:color w:val="000000"/>
                      <w:lang w:val="sr-Cyrl-RS"/>
                    </w:rPr>
                    <w:t>20924195</w:t>
                  </w:r>
                </w:p>
              </w:tc>
            </w:tr>
            <w:tr w:rsidR="001E3C0F" w:rsidRPr="008D2AD1" w:rsidTr="001E6B7B">
              <w:trPr>
                <w:gridAfter w:val="1"/>
                <w:wAfter w:w="154" w:type="dxa"/>
              </w:trPr>
              <w:tc>
                <w:tcPr>
                  <w:tcW w:w="9622" w:type="dxa"/>
                </w:tcPr>
                <w:p w:rsidR="001E3C0F" w:rsidRPr="008D2AD1" w:rsidRDefault="001E3C0F" w:rsidP="001E6B7B">
                  <w:pPr>
                    <w:spacing w:after="0" w:line="240" w:lineRule="auto"/>
                    <w:ind w:left="360"/>
                    <w:rPr>
                      <w:rFonts w:ascii="Arial" w:hAnsi="Arial" w:cs="Arial"/>
                      <w:color w:val="000000"/>
                      <w:lang w:val="sr-Cyrl-RS"/>
                    </w:rPr>
                  </w:pPr>
                  <w:r w:rsidRPr="008D2AD1">
                    <w:rPr>
                      <w:rFonts w:ascii="Arial" w:hAnsi="Arial" w:cs="Arial"/>
                      <w:color w:val="000000"/>
                    </w:rPr>
                    <w:t xml:space="preserve">ПИБ: </w:t>
                  </w:r>
                  <w:r w:rsidRPr="008D2AD1">
                    <w:rPr>
                      <w:rFonts w:ascii="Arial" w:hAnsi="Arial" w:cs="Arial"/>
                      <w:color w:val="000000"/>
                      <w:lang w:val="sr-Cyrl-RS"/>
                    </w:rPr>
                    <w:t>108057105</w:t>
                  </w:r>
                </w:p>
              </w:tc>
            </w:tr>
          </w:tbl>
          <w:p w:rsidR="00E24AFE" w:rsidRPr="008D2AD1" w:rsidRDefault="00E24AFE" w:rsidP="001E6B7B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24AFE" w:rsidRPr="008D2AD1" w:rsidTr="0073065C">
        <w:trPr>
          <w:trHeight w:val="332"/>
        </w:trPr>
        <w:tc>
          <w:tcPr>
            <w:tcW w:w="9576" w:type="dxa"/>
          </w:tcPr>
          <w:p w:rsidR="00E24AFE" w:rsidRPr="008D2AD1" w:rsidRDefault="001E3C0F" w:rsidP="001E6B7B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8D2AD1">
              <w:rPr>
                <w:rFonts w:ascii="Arial" w:hAnsi="Arial" w:cs="Arial"/>
                <w:lang w:val="sr-Cyrl-RS"/>
              </w:rPr>
              <w:t xml:space="preserve">  </w:t>
            </w:r>
            <w:proofErr w:type="spellStart"/>
            <w:r w:rsidRPr="008D2AD1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8D2A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D2AD1">
              <w:rPr>
                <w:rFonts w:ascii="Arial" w:hAnsi="Arial" w:cs="Arial"/>
                <w:color w:val="000000"/>
              </w:rPr>
              <w:t>рачуна</w:t>
            </w:r>
            <w:proofErr w:type="spellEnd"/>
            <w:r w:rsidRPr="008D2AD1">
              <w:rPr>
                <w:rFonts w:ascii="Arial" w:hAnsi="Arial" w:cs="Arial"/>
                <w:color w:val="000000"/>
              </w:rPr>
              <w:t>:</w:t>
            </w:r>
            <w:r w:rsidRPr="008D2AD1">
              <w:rPr>
                <w:rFonts w:ascii="Arial" w:hAnsi="Arial" w:cs="Arial"/>
                <w:color w:val="000000"/>
                <w:lang w:val="sr-Cyrl-RS"/>
              </w:rPr>
              <w:t xml:space="preserve"> 845-243849-27</w:t>
            </w:r>
            <w:r w:rsidRPr="008D2A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D2AD1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8D2A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D2AD1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8D2A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D2AD1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8D2A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D2AD1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8D2AD1">
              <w:rPr>
                <w:rFonts w:ascii="Arial" w:hAnsi="Arial" w:cs="Arial"/>
                <w:color w:val="000000"/>
              </w:rPr>
              <w:t xml:space="preserve"> </w:t>
            </w:r>
            <w:r w:rsidRPr="008D2AD1">
              <w:rPr>
                <w:rFonts w:ascii="Arial" w:hAnsi="Arial" w:cs="Arial"/>
                <w:color w:val="000000"/>
                <w:lang w:val="sr-Cyrl-RS"/>
              </w:rPr>
              <w:t>Управе за трезор</w:t>
            </w:r>
          </w:p>
          <w:p w:rsidR="00E24AFE" w:rsidRPr="008D2AD1" w:rsidRDefault="00E24AFE" w:rsidP="0073065C">
            <w:pPr>
              <w:spacing w:after="0" w:line="240" w:lineRule="auto"/>
              <w:ind w:left="360"/>
              <w:jc w:val="both"/>
              <w:rPr>
                <w:rFonts w:cs="Arial"/>
              </w:rPr>
            </w:pPr>
          </w:p>
        </w:tc>
      </w:tr>
    </w:tbl>
    <w:p w:rsidR="0073065C" w:rsidRPr="008D2AD1" w:rsidRDefault="0073065C" w:rsidP="0073065C">
      <w:pPr>
        <w:spacing w:after="0" w:line="240" w:lineRule="auto"/>
        <w:ind w:left="360"/>
        <w:jc w:val="both"/>
        <w:rPr>
          <w:rFonts w:ascii="Arial" w:hAnsi="Arial" w:cs="Arial"/>
          <w:lang w:val="sr-Cyrl-RS"/>
        </w:rPr>
      </w:pPr>
    </w:p>
    <w:p w:rsidR="0073065C" w:rsidRPr="008D2AD1" w:rsidRDefault="0073065C" w:rsidP="0073065C">
      <w:pPr>
        <w:spacing w:after="0" w:line="240" w:lineRule="auto"/>
        <w:ind w:left="360"/>
        <w:jc w:val="both"/>
        <w:rPr>
          <w:rFonts w:ascii="Arial" w:hAnsi="Arial" w:cs="Arial"/>
          <w:lang w:val="sr-Cyrl-RS"/>
        </w:rPr>
      </w:pPr>
      <w:proofErr w:type="spellStart"/>
      <w:r w:rsidRPr="008D2AD1">
        <w:rPr>
          <w:rFonts w:ascii="Arial" w:hAnsi="Arial" w:cs="Arial"/>
        </w:rPr>
        <w:t>Закључују</w:t>
      </w:r>
      <w:proofErr w:type="spellEnd"/>
    </w:p>
    <w:p w:rsidR="0073065C" w:rsidRPr="008D2AD1" w:rsidRDefault="0073065C" w:rsidP="0073065C">
      <w:pPr>
        <w:spacing w:after="0" w:line="240" w:lineRule="auto"/>
        <w:ind w:left="360"/>
        <w:jc w:val="both"/>
        <w:rPr>
          <w:rFonts w:ascii="Arial" w:hAnsi="Arial" w:cs="Arial"/>
          <w:lang w:val="sr-Cyrl-RS"/>
        </w:rPr>
      </w:pPr>
    </w:p>
    <w:p w:rsidR="0073065C" w:rsidRPr="00C83E03" w:rsidRDefault="0073065C" w:rsidP="0073065C">
      <w:pPr>
        <w:pStyle w:val="ListParagraph"/>
        <w:spacing w:after="0" w:line="240" w:lineRule="auto"/>
        <w:ind w:left="360"/>
        <w:contextualSpacing w:val="0"/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  <w:proofErr w:type="gramStart"/>
      <w:r w:rsidRPr="008D2AD1">
        <w:rPr>
          <w:rFonts w:ascii="Arial" w:hAnsi="Arial" w:cs="Arial"/>
          <w:b/>
          <w:sz w:val="24"/>
          <w:szCs w:val="24"/>
        </w:rPr>
        <w:t>УГОВОР БР.</w:t>
      </w:r>
      <w:bookmarkEnd w:id="0"/>
      <w:bookmarkEnd w:id="1"/>
      <w:bookmarkEnd w:id="2"/>
      <w:bookmarkEnd w:id="3"/>
      <w:bookmarkEnd w:id="4"/>
      <w:proofErr w:type="gramEnd"/>
      <w:r w:rsidR="006B032A" w:rsidRPr="008D2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83E03">
        <w:rPr>
          <w:rFonts w:ascii="Arial" w:hAnsi="Arial" w:cs="Arial"/>
          <w:b/>
          <w:sz w:val="24"/>
          <w:szCs w:val="24"/>
          <w:lang w:val="sr-Cyrl-RS"/>
        </w:rPr>
        <w:t>________</w:t>
      </w:r>
    </w:p>
    <w:p w:rsidR="0073065C" w:rsidRPr="008D2AD1" w:rsidRDefault="0073065C" w:rsidP="0073065C">
      <w:pPr>
        <w:pStyle w:val="ListParagraph"/>
        <w:spacing w:after="0" w:line="240" w:lineRule="auto"/>
        <w:ind w:left="360"/>
        <w:contextualSpacing w:val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3065C" w:rsidRPr="008D2AD1" w:rsidRDefault="0073065C" w:rsidP="0073065C">
      <w:pPr>
        <w:pStyle w:val="ListParagraph"/>
        <w:spacing w:after="0" w:line="240" w:lineRule="auto"/>
        <w:ind w:left="360"/>
        <w:contextualSpacing w:val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24AFE" w:rsidRPr="008D2AD1" w:rsidRDefault="00E24AFE" w:rsidP="00E24AFE">
      <w:pPr>
        <w:pStyle w:val="ListParagraph"/>
        <w:spacing w:line="360" w:lineRule="auto"/>
        <w:ind w:left="357"/>
        <w:contextualSpacing w:val="0"/>
        <w:jc w:val="both"/>
        <w:rPr>
          <w:rFonts w:ascii="Arial" w:hAnsi="Arial" w:cs="Arial"/>
          <w:b/>
        </w:rPr>
      </w:pPr>
      <w:r w:rsidRPr="008D2AD1">
        <w:rPr>
          <w:rFonts w:ascii="Arial" w:hAnsi="Arial" w:cs="Arial"/>
          <w:b/>
        </w:rPr>
        <w:t>УВОДНЕ НАПОМЕНЕ И КОНСТАТАЦИЈЕ</w:t>
      </w: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</w:rPr>
      </w:pPr>
      <w:proofErr w:type="spellStart"/>
      <w:r w:rsidRPr="008D2AD1">
        <w:rPr>
          <w:rFonts w:ascii="Arial" w:hAnsi="Arial" w:cs="Arial"/>
        </w:rPr>
        <w:t>Наручилац</w:t>
      </w:r>
      <w:proofErr w:type="spellEnd"/>
      <w:r w:rsidRPr="008D2AD1">
        <w:rPr>
          <w:rFonts w:ascii="Arial" w:hAnsi="Arial" w:cs="Arial"/>
        </w:rPr>
        <w:t xml:space="preserve"> и </w:t>
      </w:r>
      <w:proofErr w:type="spellStart"/>
      <w:r w:rsidRPr="008D2AD1">
        <w:rPr>
          <w:rFonts w:ascii="Arial" w:hAnsi="Arial" w:cs="Arial"/>
        </w:rPr>
        <w:t>Добављач</w:t>
      </w:r>
      <w:proofErr w:type="spellEnd"/>
      <w:r w:rsidRPr="008D2AD1">
        <w:rPr>
          <w:rFonts w:ascii="Arial" w:hAnsi="Arial" w:cs="Arial"/>
        </w:rPr>
        <w:t xml:space="preserve"> у </w:t>
      </w:r>
      <w:proofErr w:type="spellStart"/>
      <w:r w:rsidRPr="008D2AD1">
        <w:rPr>
          <w:rFonts w:ascii="Arial" w:hAnsi="Arial" w:cs="Arial"/>
        </w:rPr>
        <w:t>уводу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констатују</w:t>
      </w:r>
      <w:proofErr w:type="spellEnd"/>
      <w:r w:rsidRPr="008D2AD1">
        <w:rPr>
          <w:rFonts w:ascii="Arial" w:hAnsi="Arial" w:cs="Arial"/>
        </w:rPr>
        <w:t>:</w:t>
      </w:r>
    </w:p>
    <w:p w:rsidR="00E24AFE" w:rsidRPr="008D2AD1" w:rsidRDefault="00E24AFE" w:rsidP="00E24AFE">
      <w:pPr>
        <w:pStyle w:val="ListParagraph"/>
        <w:numPr>
          <w:ilvl w:val="6"/>
          <w:numId w:val="2"/>
        </w:numPr>
        <w:ind w:left="1260"/>
        <w:contextualSpacing w:val="0"/>
        <w:jc w:val="both"/>
        <w:rPr>
          <w:rFonts w:ascii="Arial" w:hAnsi="Arial" w:cs="Arial"/>
        </w:rPr>
      </w:pPr>
      <w:proofErr w:type="spellStart"/>
      <w:proofErr w:type="gramStart"/>
      <w:r w:rsidRPr="008D2AD1">
        <w:rPr>
          <w:rFonts w:ascii="Arial" w:hAnsi="Arial" w:cs="Arial"/>
        </w:rPr>
        <w:t>да</w:t>
      </w:r>
      <w:proofErr w:type="spellEnd"/>
      <w:proofErr w:type="gram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је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Републички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фонд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за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здравствено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осигурање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спровео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отворени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поступак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јавне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набавке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  <w:color w:val="000000"/>
        </w:rPr>
        <w:t>бр</w:t>
      </w:r>
      <w:proofErr w:type="spellEnd"/>
      <w:r w:rsidRPr="008D2AD1">
        <w:rPr>
          <w:rFonts w:ascii="Arial" w:hAnsi="Arial" w:cs="Arial"/>
          <w:color w:val="000000"/>
        </w:rPr>
        <w:t xml:space="preserve">. </w:t>
      </w:r>
      <w:r w:rsidRPr="008D2AD1">
        <w:rPr>
          <w:rFonts w:ascii="Arial" w:hAnsi="Arial" w:cs="Arial"/>
          <w:bCs/>
          <w:iCs/>
          <w:color w:val="000000"/>
        </w:rPr>
        <w:t>404-1-112/1</w:t>
      </w:r>
      <w:r w:rsidRPr="008D2AD1">
        <w:rPr>
          <w:rFonts w:ascii="Arial" w:hAnsi="Arial" w:cs="Arial"/>
          <w:bCs/>
          <w:iCs/>
          <w:color w:val="000000"/>
          <w:lang w:val="sr-Cyrl-RS"/>
        </w:rPr>
        <w:t>5</w:t>
      </w:r>
      <w:r w:rsidRPr="008D2AD1">
        <w:rPr>
          <w:rFonts w:ascii="Arial" w:hAnsi="Arial" w:cs="Arial"/>
          <w:bCs/>
          <w:iCs/>
          <w:color w:val="000000"/>
        </w:rPr>
        <w:t>-</w:t>
      </w:r>
      <w:r w:rsidRPr="008D2AD1">
        <w:rPr>
          <w:rFonts w:ascii="Arial" w:hAnsi="Arial" w:cs="Arial"/>
          <w:bCs/>
          <w:iCs/>
          <w:color w:val="000000"/>
          <w:lang w:val="sr-Cyrl-RS"/>
        </w:rPr>
        <w:t>57</w:t>
      </w:r>
      <w:r w:rsidRPr="008D2AD1">
        <w:rPr>
          <w:rFonts w:ascii="Arial" w:hAnsi="Arial" w:cs="Arial"/>
          <w:bCs/>
          <w:iCs/>
          <w:color w:val="000000"/>
          <w:lang w:val="sr-Cyrl-CS"/>
        </w:rPr>
        <w:t xml:space="preserve"> за набавку електричне енергије са балансном одговорношћу за период од 12 месеци</w:t>
      </w:r>
      <w:r w:rsidRPr="008D2AD1">
        <w:rPr>
          <w:rFonts w:ascii="Arial" w:hAnsi="Arial" w:cs="Arial"/>
          <w:color w:val="000000"/>
        </w:rPr>
        <w:t>,</w:t>
      </w:r>
      <w:r w:rsidRPr="008D2AD1">
        <w:rPr>
          <w:rFonts w:ascii="Arial" w:hAnsi="Arial" w:cs="Arial"/>
        </w:rPr>
        <w:t xml:space="preserve"> у </w:t>
      </w:r>
      <w:proofErr w:type="spellStart"/>
      <w:r w:rsidRPr="008D2AD1">
        <w:rPr>
          <w:rFonts w:ascii="Arial" w:hAnsi="Arial" w:cs="Arial"/>
        </w:rPr>
        <w:t>име</w:t>
      </w:r>
      <w:proofErr w:type="spellEnd"/>
      <w:r w:rsidRPr="008D2AD1">
        <w:rPr>
          <w:rFonts w:ascii="Arial" w:hAnsi="Arial" w:cs="Arial"/>
        </w:rPr>
        <w:t xml:space="preserve"> и </w:t>
      </w:r>
      <w:proofErr w:type="spellStart"/>
      <w:r w:rsidRPr="008D2AD1">
        <w:rPr>
          <w:rFonts w:ascii="Arial" w:hAnsi="Arial" w:cs="Arial"/>
        </w:rPr>
        <w:t>за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рачун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здравствених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установа</w:t>
      </w:r>
      <w:proofErr w:type="spellEnd"/>
      <w:r w:rsidRPr="008D2AD1">
        <w:rPr>
          <w:rFonts w:ascii="Arial" w:hAnsi="Arial" w:cs="Arial"/>
          <w:lang w:val="sr-Cyrl-CS"/>
        </w:rPr>
        <w:t xml:space="preserve"> и Републичког фонда за пензијско и инвалидско осигурање и за потребе </w:t>
      </w:r>
      <w:r w:rsidRPr="008D2AD1">
        <w:rPr>
          <w:rFonts w:ascii="Arial" w:hAnsi="Arial" w:cs="Arial"/>
          <w:color w:val="000000"/>
          <w:lang w:val="sr-Cyrl-CS"/>
        </w:rPr>
        <w:t>Републичког фонда за здравствено осигурање</w:t>
      </w:r>
      <w:r w:rsidRPr="008D2AD1">
        <w:rPr>
          <w:rFonts w:ascii="Arial" w:hAnsi="Arial" w:cs="Arial"/>
          <w:lang w:val="sr-Cyrl-CS"/>
        </w:rPr>
        <w:t>,</w:t>
      </w:r>
      <w:r w:rsidRPr="008D2AD1">
        <w:rPr>
          <w:rFonts w:ascii="Arial" w:hAnsi="Arial" w:cs="Arial"/>
        </w:rPr>
        <w:t xml:space="preserve"> а </w:t>
      </w:r>
      <w:proofErr w:type="spellStart"/>
      <w:r w:rsidRPr="008D2AD1">
        <w:rPr>
          <w:rFonts w:ascii="Arial" w:hAnsi="Arial" w:cs="Arial"/>
        </w:rPr>
        <w:t>ради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закључења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оквирног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споразума</w:t>
      </w:r>
      <w:proofErr w:type="spellEnd"/>
      <w:r w:rsidRPr="008D2AD1">
        <w:rPr>
          <w:rFonts w:ascii="Arial" w:hAnsi="Arial" w:cs="Arial"/>
        </w:rPr>
        <w:t>,</w:t>
      </w:r>
    </w:p>
    <w:p w:rsidR="00E24AFE" w:rsidRPr="008D2AD1" w:rsidRDefault="00E24AFE" w:rsidP="00E24AFE">
      <w:pPr>
        <w:pStyle w:val="ListParagraph"/>
        <w:numPr>
          <w:ilvl w:val="6"/>
          <w:numId w:val="2"/>
        </w:numPr>
        <w:ind w:left="1260"/>
        <w:contextualSpacing w:val="0"/>
        <w:jc w:val="both"/>
        <w:rPr>
          <w:rFonts w:ascii="Arial" w:hAnsi="Arial" w:cs="Arial"/>
        </w:rPr>
      </w:pPr>
      <w:proofErr w:type="spellStart"/>
      <w:proofErr w:type="gramStart"/>
      <w:r w:rsidRPr="008D2AD1">
        <w:rPr>
          <w:rFonts w:ascii="Arial" w:hAnsi="Arial" w:cs="Arial"/>
        </w:rPr>
        <w:t>да</w:t>
      </w:r>
      <w:proofErr w:type="spellEnd"/>
      <w:proofErr w:type="gram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је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Републички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фонд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закључио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оквирни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споразум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са</w:t>
      </w:r>
      <w:proofErr w:type="spellEnd"/>
      <w:r w:rsidRPr="008D2AD1">
        <w:rPr>
          <w:rFonts w:ascii="Arial" w:hAnsi="Arial" w:cs="Arial"/>
        </w:rPr>
        <w:t xml:space="preserve"> </w:t>
      </w:r>
      <w:r w:rsidR="00FE6C03" w:rsidRPr="008D2AD1">
        <w:rPr>
          <w:rFonts w:ascii="Arial" w:hAnsi="Arial" w:cs="Arial"/>
          <w:color w:val="000000"/>
        </w:rPr>
        <w:t>E</w:t>
      </w:r>
      <w:r w:rsidR="00FE6C03" w:rsidRPr="008D2AD1">
        <w:rPr>
          <w:rFonts w:ascii="Arial" w:hAnsi="Arial" w:cs="Arial"/>
          <w:color w:val="000000"/>
          <w:lang w:val="sr-Cyrl-RS"/>
        </w:rPr>
        <w:t>ПС Снабдевање д.о.о.</w:t>
      </w:r>
      <w:r w:rsidR="00FE6C03" w:rsidRPr="008D2AD1">
        <w:rPr>
          <w:rFonts w:ascii="Arial" w:hAnsi="Arial" w:cs="Arial"/>
          <w:bCs/>
          <w:iCs/>
          <w:color w:val="000000"/>
          <w:lang w:val="sr-Cyrl-CS"/>
        </w:rPr>
        <w:t xml:space="preserve"> </w:t>
      </w:r>
      <w:r w:rsidRPr="008D2AD1">
        <w:rPr>
          <w:rFonts w:ascii="Arial" w:hAnsi="Arial" w:cs="Arial"/>
        </w:rPr>
        <w:t xml:space="preserve"> </w:t>
      </w:r>
      <w:proofErr w:type="spellStart"/>
      <w:proofErr w:type="gramStart"/>
      <w:r w:rsidRPr="008D2AD1">
        <w:rPr>
          <w:rFonts w:ascii="Arial" w:hAnsi="Arial" w:cs="Arial"/>
        </w:rPr>
        <w:t>на</w:t>
      </w:r>
      <w:proofErr w:type="spellEnd"/>
      <w:proofErr w:type="gram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основу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Одлуке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бр</w:t>
      </w:r>
      <w:proofErr w:type="spellEnd"/>
      <w:r w:rsidRPr="008D2AD1">
        <w:rPr>
          <w:rFonts w:ascii="Arial" w:hAnsi="Arial" w:cs="Arial"/>
        </w:rPr>
        <w:t xml:space="preserve">. </w:t>
      </w:r>
      <w:r w:rsidR="00FE6C03" w:rsidRPr="008D2AD1">
        <w:rPr>
          <w:rFonts w:ascii="Arial" w:hAnsi="Arial" w:cs="Arial"/>
          <w:bCs/>
          <w:iCs/>
          <w:color w:val="000000"/>
          <w:lang w:val="sr-Cyrl-CS"/>
        </w:rPr>
        <w:t xml:space="preserve">404-1-48/15-26 </w:t>
      </w:r>
      <w:proofErr w:type="spellStart"/>
      <w:r w:rsidRPr="008D2AD1">
        <w:rPr>
          <w:rFonts w:ascii="Arial" w:hAnsi="Arial" w:cs="Arial"/>
        </w:rPr>
        <w:t>од</w:t>
      </w:r>
      <w:proofErr w:type="spellEnd"/>
      <w:r w:rsidRPr="008D2AD1">
        <w:rPr>
          <w:rFonts w:ascii="Arial" w:hAnsi="Arial" w:cs="Arial"/>
        </w:rPr>
        <w:t xml:space="preserve"> </w:t>
      </w:r>
      <w:r w:rsidR="00FE6C03" w:rsidRPr="008D2AD1">
        <w:rPr>
          <w:rFonts w:ascii="Arial" w:hAnsi="Arial" w:cs="Arial"/>
          <w:bCs/>
          <w:iCs/>
          <w:color w:val="000000"/>
          <w:lang w:val="sr-Cyrl-CS"/>
        </w:rPr>
        <w:t xml:space="preserve">15.07.2015. </w:t>
      </w:r>
      <w:proofErr w:type="spellStart"/>
      <w:r w:rsidRPr="008D2AD1">
        <w:rPr>
          <w:rFonts w:ascii="Arial" w:hAnsi="Arial" w:cs="Arial"/>
        </w:rPr>
        <w:t>године</w:t>
      </w:r>
      <w:proofErr w:type="spellEnd"/>
      <w:r w:rsidRPr="008D2AD1">
        <w:rPr>
          <w:rFonts w:ascii="Arial" w:hAnsi="Arial" w:cs="Arial"/>
        </w:rPr>
        <w:t xml:space="preserve">, </w:t>
      </w:r>
    </w:p>
    <w:p w:rsidR="00E24AFE" w:rsidRPr="008D2AD1" w:rsidRDefault="00E24AFE" w:rsidP="00E24AFE">
      <w:pPr>
        <w:pStyle w:val="ListParagraph"/>
        <w:numPr>
          <w:ilvl w:val="6"/>
          <w:numId w:val="2"/>
        </w:numPr>
        <w:ind w:left="1260"/>
        <w:contextualSpacing w:val="0"/>
        <w:jc w:val="both"/>
        <w:rPr>
          <w:rFonts w:ascii="Arial" w:hAnsi="Arial" w:cs="Arial"/>
        </w:rPr>
      </w:pPr>
      <w:proofErr w:type="spellStart"/>
      <w:proofErr w:type="gramStart"/>
      <w:r w:rsidRPr="008D2AD1">
        <w:rPr>
          <w:rFonts w:ascii="Arial" w:hAnsi="Arial" w:cs="Arial"/>
        </w:rPr>
        <w:t>да</w:t>
      </w:r>
      <w:proofErr w:type="spellEnd"/>
      <w:proofErr w:type="gram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овај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уговор</w:t>
      </w:r>
      <w:proofErr w:type="spellEnd"/>
      <w:r w:rsidRPr="008D2AD1">
        <w:rPr>
          <w:rFonts w:ascii="Arial" w:hAnsi="Arial" w:cs="Arial"/>
        </w:rPr>
        <w:t xml:space="preserve"> о </w:t>
      </w:r>
      <w:proofErr w:type="spellStart"/>
      <w:r w:rsidRPr="008D2AD1">
        <w:rPr>
          <w:rFonts w:ascii="Arial" w:hAnsi="Arial" w:cs="Arial"/>
        </w:rPr>
        <w:t>јавној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набавци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закључују</w:t>
      </w:r>
      <w:proofErr w:type="spellEnd"/>
      <w:r w:rsidRPr="008D2AD1">
        <w:rPr>
          <w:rFonts w:ascii="Arial" w:hAnsi="Arial" w:cs="Arial"/>
        </w:rPr>
        <w:t xml:space="preserve"> у </w:t>
      </w:r>
      <w:proofErr w:type="spellStart"/>
      <w:r w:rsidRPr="008D2AD1">
        <w:rPr>
          <w:rFonts w:ascii="Arial" w:hAnsi="Arial" w:cs="Arial"/>
        </w:rPr>
        <w:t>складу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оквирним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споразумом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бр</w:t>
      </w:r>
      <w:proofErr w:type="spellEnd"/>
      <w:r w:rsidRPr="008D2AD1">
        <w:rPr>
          <w:rFonts w:ascii="Arial" w:hAnsi="Arial" w:cs="Arial"/>
        </w:rPr>
        <w:t xml:space="preserve">. </w:t>
      </w:r>
      <w:r w:rsidR="00AD0EDE" w:rsidRPr="008D2AD1">
        <w:rPr>
          <w:rFonts w:ascii="Arial" w:hAnsi="Arial" w:cs="Arial"/>
          <w:lang w:val="sr-Cyrl-RS"/>
        </w:rPr>
        <w:t>45-1</w:t>
      </w:r>
      <w:r w:rsidRPr="008D2AD1">
        <w:rPr>
          <w:rFonts w:ascii="Arial" w:hAnsi="Arial" w:cs="Arial"/>
        </w:rPr>
        <w:t>/</w:t>
      </w:r>
      <w:r w:rsidR="00AD0EDE" w:rsidRPr="008D2AD1">
        <w:rPr>
          <w:rFonts w:ascii="Arial" w:hAnsi="Arial" w:cs="Arial"/>
          <w:lang w:val="sr-Cyrl-RS"/>
        </w:rPr>
        <w:t xml:space="preserve">15 </w:t>
      </w:r>
      <w:r w:rsidR="007E642D" w:rsidRPr="008D2AD1">
        <w:rPr>
          <w:rFonts w:ascii="Arial" w:hAnsi="Arial" w:cs="Arial"/>
          <w:lang w:val="sr-Cyrl-RS"/>
        </w:rPr>
        <w:t>од 30.07.2015. године</w:t>
      </w:r>
      <w:r w:rsidRPr="008D2AD1">
        <w:rPr>
          <w:rFonts w:ascii="Arial" w:hAnsi="Arial" w:cs="Arial"/>
        </w:rPr>
        <w:t>.</w:t>
      </w:r>
    </w:p>
    <w:p w:rsidR="00E24AFE" w:rsidRPr="008D2AD1" w:rsidRDefault="00E24AFE" w:rsidP="00E24AFE">
      <w:pPr>
        <w:pStyle w:val="ListParagraph"/>
        <w:keepNext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1260"/>
        <w:contextualSpacing w:val="0"/>
        <w:jc w:val="both"/>
        <w:rPr>
          <w:rFonts w:ascii="Arial" w:hAnsi="Arial" w:cs="Arial"/>
        </w:rPr>
      </w:pPr>
      <w:proofErr w:type="spellStart"/>
      <w:r w:rsidRPr="008D2AD1">
        <w:rPr>
          <w:rFonts w:ascii="Arial" w:hAnsi="Arial" w:cs="Arial"/>
        </w:rPr>
        <w:t>На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сва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питања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која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нису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уређена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овим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уговором</w:t>
      </w:r>
      <w:proofErr w:type="spellEnd"/>
      <w:r w:rsidRPr="008D2AD1">
        <w:rPr>
          <w:rFonts w:ascii="Arial" w:hAnsi="Arial" w:cs="Arial"/>
        </w:rPr>
        <w:t xml:space="preserve">, </w:t>
      </w:r>
      <w:proofErr w:type="spellStart"/>
      <w:r w:rsidRPr="008D2AD1">
        <w:rPr>
          <w:rFonts w:ascii="Arial" w:hAnsi="Arial" w:cs="Arial"/>
        </w:rPr>
        <w:t>примењују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одредбе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оквирног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споразума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из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тачке</w:t>
      </w:r>
      <w:proofErr w:type="spellEnd"/>
      <w:r w:rsidRPr="008D2AD1">
        <w:rPr>
          <w:rFonts w:ascii="Arial" w:hAnsi="Arial" w:cs="Arial"/>
        </w:rPr>
        <w:t xml:space="preserve"> 2. </w:t>
      </w:r>
      <w:proofErr w:type="spellStart"/>
      <w:proofErr w:type="gramStart"/>
      <w:r w:rsidRPr="008D2AD1">
        <w:rPr>
          <w:rFonts w:ascii="Arial" w:hAnsi="Arial" w:cs="Arial"/>
        </w:rPr>
        <w:t>овог</w:t>
      </w:r>
      <w:proofErr w:type="spellEnd"/>
      <w:proofErr w:type="gram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Уговора</w:t>
      </w:r>
      <w:proofErr w:type="spellEnd"/>
      <w:r w:rsidRPr="008D2AD1">
        <w:rPr>
          <w:rFonts w:ascii="Arial" w:hAnsi="Arial" w:cs="Arial"/>
          <w:lang w:val="sr-Cyrl-CS"/>
        </w:rPr>
        <w:t>.</w:t>
      </w:r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Добављач</w:t>
      </w:r>
      <w:proofErr w:type="spellEnd"/>
      <w:r w:rsidRPr="008D2AD1">
        <w:rPr>
          <w:rFonts w:ascii="Arial" w:hAnsi="Arial" w:cs="Arial"/>
        </w:rPr>
        <w:t xml:space="preserve"> и </w:t>
      </w:r>
      <w:proofErr w:type="spellStart"/>
      <w:r w:rsidRPr="008D2AD1">
        <w:rPr>
          <w:rFonts w:ascii="Arial" w:hAnsi="Arial" w:cs="Arial"/>
        </w:rPr>
        <w:t>Наручилац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дужни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су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да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поштују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одредбе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оквирног</w:t>
      </w:r>
      <w:proofErr w:type="spellEnd"/>
      <w:r w:rsidRPr="008D2AD1">
        <w:rPr>
          <w:rFonts w:ascii="Arial" w:hAnsi="Arial" w:cs="Arial"/>
        </w:rPr>
        <w:t xml:space="preserve"> </w:t>
      </w:r>
      <w:proofErr w:type="spellStart"/>
      <w:r w:rsidRPr="008D2AD1">
        <w:rPr>
          <w:rFonts w:ascii="Arial" w:hAnsi="Arial" w:cs="Arial"/>
        </w:rPr>
        <w:t>споразума</w:t>
      </w:r>
      <w:proofErr w:type="spellEnd"/>
      <w:r w:rsidRPr="008D2AD1">
        <w:rPr>
          <w:rFonts w:ascii="Arial" w:hAnsi="Arial" w:cs="Arial"/>
        </w:rPr>
        <w:t>.</w:t>
      </w:r>
    </w:p>
    <w:p w:rsidR="00E24AFE" w:rsidRPr="008D2AD1" w:rsidRDefault="00E24AFE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73065C" w:rsidRPr="008D2AD1" w:rsidRDefault="0073065C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73065C" w:rsidRPr="008D2AD1" w:rsidRDefault="0073065C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73065C" w:rsidRPr="008D2AD1" w:rsidRDefault="0073065C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73065C" w:rsidRPr="008D2AD1" w:rsidRDefault="0073065C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E24AFE" w:rsidRPr="008D2AD1" w:rsidRDefault="00E24AFE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Члан 1.</w:t>
      </w:r>
    </w:p>
    <w:p w:rsidR="00E24AFE" w:rsidRPr="008D2AD1" w:rsidRDefault="00E24AFE" w:rsidP="00E24AFE">
      <w:pPr>
        <w:pStyle w:val="ListParagraph"/>
        <w:spacing w:before="200" w:after="0" w:line="360" w:lineRule="auto"/>
        <w:ind w:left="357"/>
        <w:contextualSpacing w:val="0"/>
        <w:jc w:val="both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ПРЕДМЕТ УГОВОРА</w:t>
      </w:r>
    </w:p>
    <w:p w:rsidR="00E24AFE" w:rsidRPr="008D2AD1" w:rsidRDefault="00E24AFE" w:rsidP="00362FA5">
      <w:pPr>
        <w:pStyle w:val="ListParagraph"/>
        <w:ind w:left="993"/>
        <w:contextualSpacing w:val="0"/>
        <w:jc w:val="both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lang w:val="sr-Cyrl-CS"/>
        </w:rPr>
        <w:t xml:space="preserve">Предмет уговора је испорука </w:t>
      </w:r>
      <w:r w:rsidRPr="008D2AD1">
        <w:rPr>
          <w:rFonts w:ascii="Arial" w:hAnsi="Arial" w:cs="Arial"/>
          <w:bCs/>
          <w:iCs/>
          <w:color w:val="000000"/>
          <w:lang w:val="sr-Cyrl-CS"/>
        </w:rPr>
        <w:t>електричне енергије са балансном одговорношћу за период од 12 месеци</w:t>
      </w:r>
      <w:r w:rsidRPr="008D2AD1">
        <w:rPr>
          <w:rFonts w:ascii="Arial" w:hAnsi="Arial" w:cs="Arial"/>
          <w:lang w:val="sr-Cyrl-CS"/>
        </w:rPr>
        <w:t xml:space="preserve"> у складу са понудом добављача бр</w:t>
      </w:r>
      <w:r w:rsidR="0073065C" w:rsidRPr="008D2AD1">
        <w:rPr>
          <w:rFonts w:ascii="Arial" w:hAnsi="Arial" w:cs="Arial"/>
          <w:lang w:val="sr-Cyrl-CS"/>
        </w:rPr>
        <w:t xml:space="preserve"> </w:t>
      </w:r>
      <w:r w:rsidR="0073065C" w:rsidRPr="008D2AD1">
        <w:rPr>
          <w:rFonts w:ascii="Arial" w:hAnsi="Arial" w:cs="Arial"/>
          <w:bCs/>
          <w:iCs/>
          <w:color w:val="000000"/>
          <w:lang w:val="sr-Cyrl-CS"/>
        </w:rPr>
        <w:t xml:space="preserve">18-01-7844/1-15  </w:t>
      </w:r>
      <w:r w:rsidR="0073065C" w:rsidRPr="008D2AD1">
        <w:rPr>
          <w:rFonts w:ascii="Arial" w:hAnsi="Arial" w:cs="Arial"/>
          <w:lang w:val="sr-Cyrl-CS"/>
        </w:rPr>
        <w:t>од 19.06.2015. године</w:t>
      </w:r>
      <w:r w:rsidRPr="008D2AD1">
        <w:rPr>
          <w:rFonts w:ascii="Arial" w:hAnsi="Arial" w:cs="Arial"/>
          <w:lang w:val="sr-Cyrl-CS"/>
        </w:rPr>
        <w:t>.</w:t>
      </w:r>
      <w:r w:rsidR="00362FA5" w:rsidRPr="008D2AD1">
        <w:rPr>
          <w:rFonts w:ascii="Arial" w:hAnsi="Arial" w:cs="Arial"/>
          <w:b/>
          <w:lang w:val="sr-Cyrl-CS"/>
        </w:rPr>
        <w:t xml:space="preserve"> </w:t>
      </w: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E24AFE" w:rsidRPr="008D2AD1" w:rsidRDefault="00E24AFE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Члан 2.</w:t>
      </w:r>
    </w:p>
    <w:p w:rsidR="00E24AFE" w:rsidRPr="008D2AD1" w:rsidRDefault="00E24AFE" w:rsidP="00E24AFE">
      <w:pPr>
        <w:pStyle w:val="ListParagraph"/>
        <w:spacing w:before="200" w:after="0" w:line="360" w:lineRule="auto"/>
        <w:ind w:left="357"/>
        <w:contextualSpacing w:val="0"/>
        <w:jc w:val="both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ЦЕНА И ПЛАЋАЊЕ</w:t>
      </w: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D2AD1">
        <w:rPr>
          <w:rFonts w:ascii="Arial" w:hAnsi="Arial" w:cs="Arial"/>
          <w:color w:val="000000"/>
          <w:lang w:val="sr-Cyrl-CS"/>
        </w:rPr>
        <w:t>Цена из овог Уговора је јединична цена наведена у оквирном споразуму бр</w:t>
      </w:r>
      <w:r w:rsidR="00C66182" w:rsidRPr="008D2AD1">
        <w:rPr>
          <w:rFonts w:ascii="Arial" w:hAnsi="Arial" w:cs="Arial"/>
          <w:color w:val="000000"/>
        </w:rPr>
        <w:t xml:space="preserve">. 45-1/15 </w:t>
      </w:r>
      <w:r w:rsidR="00C66182" w:rsidRPr="008D2AD1">
        <w:rPr>
          <w:rFonts w:ascii="Arial" w:hAnsi="Arial" w:cs="Arial"/>
          <w:color w:val="000000"/>
          <w:lang w:val="sr-Cyrl-RS"/>
        </w:rPr>
        <w:t xml:space="preserve">од </w:t>
      </w:r>
      <w:r w:rsidRPr="008D2AD1">
        <w:rPr>
          <w:rFonts w:ascii="Arial" w:hAnsi="Arial" w:cs="Arial"/>
          <w:color w:val="000000"/>
          <w:lang w:val="sr-Cyrl-CS"/>
        </w:rPr>
        <w:t xml:space="preserve">и понуди добављача </w:t>
      </w:r>
      <w:r w:rsidR="00F4453A" w:rsidRPr="008D2AD1">
        <w:rPr>
          <w:rFonts w:ascii="Arial" w:hAnsi="Arial" w:cs="Arial"/>
          <w:bCs/>
          <w:iCs/>
          <w:color w:val="000000"/>
          <w:lang w:val="sr-Cyrl-CS"/>
        </w:rPr>
        <w:t>18-01-7844/1-</w:t>
      </w:r>
      <w:proofErr w:type="gramStart"/>
      <w:r w:rsidR="00F4453A" w:rsidRPr="008D2AD1">
        <w:rPr>
          <w:rFonts w:ascii="Arial" w:hAnsi="Arial" w:cs="Arial"/>
          <w:bCs/>
          <w:iCs/>
          <w:color w:val="000000"/>
          <w:lang w:val="sr-Cyrl-CS"/>
        </w:rPr>
        <w:t xml:space="preserve">15  </w:t>
      </w:r>
      <w:r w:rsidR="00F4453A" w:rsidRPr="008D2AD1">
        <w:rPr>
          <w:rFonts w:ascii="Arial" w:hAnsi="Arial" w:cs="Arial"/>
          <w:lang w:val="sr-Cyrl-CS"/>
        </w:rPr>
        <w:t>од</w:t>
      </w:r>
      <w:proofErr w:type="gramEnd"/>
      <w:r w:rsidR="00F4453A" w:rsidRPr="008D2AD1">
        <w:rPr>
          <w:rFonts w:ascii="Arial" w:hAnsi="Arial" w:cs="Arial"/>
          <w:lang w:val="sr-Cyrl-CS"/>
        </w:rPr>
        <w:t xml:space="preserve"> 19.06.2015. године</w:t>
      </w:r>
      <w:r w:rsidRPr="008D2AD1">
        <w:rPr>
          <w:rFonts w:ascii="Arial" w:hAnsi="Arial" w:cs="Arial"/>
          <w:color w:val="000000"/>
          <w:lang w:val="sr-Cyrl-CS"/>
        </w:rPr>
        <w:t xml:space="preserve">. </w:t>
      </w:r>
    </w:p>
    <w:p w:rsidR="00E24AFE" w:rsidRPr="008D2AD1" w:rsidRDefault="00E24AFE" w:rsidP="002C232F">
      <w:pPr>
        <w:pStyle w:val="ListParagraph"/>
        <w:ind w:left="992"/>
        <w:contextualSpacing w:val="0"/>
        <w:jc w:val="both"/>
        <w:rPr>
          <w:rFonts w:ascii="Arial" w:hAnsi="Arial" w:cs="Arial"/>
          <w:color w:val="000000"/>
          <w:lang w:val="sr-Cyrl-CS"/>
        </w:rPr>
      </w:pPr>
      <w:r w:rsidRPr="008D2AD1">
        <w:rPr>
          <w:rFonts w:ascii="Arial" w:hAnsi="Arial" w:cs="Arial"/>
          <w:lang w:val="ru-RU"/>
        </w:rPr>
        <w:t xml:space="preserve">Наручилац плаћа испоручене количине по једничној цени од </w:t>
      </w:r>
      <w:r w:rsidR="00F472B2" w:rsidRPr="008D2AD1">
        <w:rPr>
          <w:rFonts w:ascii="Arial" w:hAnsi="Arial" w:cs="Arial"/>
        </w:rPr>
        <w:t>5,34</w:t>
      </w:r>
      <w:r w:rsidRPr="008D2AD1">
        <w:rPr>
          <w:rFonts w:ascii="Arial" w:hAnsi="Arial" w:cs="Arial"/>
          <w:lang w:val="ru-RU"/>
        </w:rPr>
        <w:t xml:space="preserve"> динара, увећаним за износ ПДВ-а</w:t>
      </w:r>
      <w:r w:rsidRPr="008D2AD1">
        <w:rPr>
          <w:rFonts w:ascii="Arial" w:hAnsi="Arial" w:cs="Arial"/>
          <w:color w:val="000000"/>
          <w:lang w:val="ru-RU"/>
        </w:rPr>
        <w:t xml:space="preserve"> уплатом на текући рачун Добављача најкасније у року од</w:t>
      </w:r>
      <w:r w:rsidRPr="008D2AD1">
        <w:rPr>
          <w:rFonts w:ascii="Arial" w:hAnsi="Arial" w:cs="Arial"/>
          <w:color w:val="000000"/>
          <w:lang w:val="sr-Cyrl-CS"/>
        </w:rPr>
        <w:t xml:space="preserve"> </w:t>
      </w:r>
      <w:r w:rsidR="002C232F" w:rsidRPr="008D2AD1">
        <w:rPr>
          <w:rFonts w:ascii="Arial" w:hAnsi="Arial" w:cs="Arial"/>
          <w:color w:val="000000"/>
          <w:lang w:val="sr-Cyrl-CS"/>
        </w:rPr>
        <w:t>30</w:t>
      </w:r>
      <w:r w:rsidRPr="008D2AD1">
        <w:rPr>
          <w:rFonts w:ascii="Arial" w:hAnsi="Arial" w:cs="Arial"/>
          <w:color w:val="000000"/>
          <w:lang w:val="ru-RU"/>
        </w:rPr>
        <w:t xml:space="preserve"> дан</w:t>
      </w:r>
      <w:r w:rsidRPr="008D2AD1">
        <w:rPr>
          <w:rFonts w:ascii="Arial" w:hAnsi="Arial" w:cs="Arial"/>
          <w:color w:val="000000"/>
          <w:lang w:val="sr-Cyrl-CS"/>
        </w:rPr>
        <w:t xml:space="preserve">а </w:t>
      </w:r>
      <w:r w:rsidRPr="008D2AD1">
        <w:rPr>
          <w:rFonts w:ascii="Arial" w:hAnsi="Arial" w:cs="Arial"/>
          <w:color w:val="000000"/>
          <w:lang w:val="ru-RU"/>
        </w:rPr>
        <w:t>од дана пријема фактуре.</w:t>
      </w: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  <w:lang w:val="sr-Latn-CS"/>
        </w:rPr>
      </w:pPr>
      <w:r w:rsidRPr="008D2AD1">
        <w:rPr>
          <w:rFonts w:ascii="Arial" w:hAnsi="Arial" w:cs="Arial"/>
          <w:lang w:val="sr-Cyrl-CS"/>
        </w:rPr>
        <w:t>Укупна вредност уговора, која обухвата укупне количине, без ПДВ-а износи</w:t>
      </w:r>
      <w:r w:rsidR="00DA2FDD" w:rsidRPr="008D2AD1">
        <w:rPr>
          <w:rFonts w:ascii="Arial" w:hAnsi="Arial" w:cs="Arial"/>
          <w:lang w:val="sr-Cyrl-CS"/>
        </w:rPr>
        <w:t xml:space="preserve"> </w:t>
      </w:r>
      <w:r w:rsidR="00C83E03">
        <w:rPr>
          <w:rFonts w:ascii="Arial" w:hAnsi="Arial" w:cs="Arial"/>
          <w:lang w:val="sr-Cyrl-CS"/>
        </w:rPr>
        <w:t>_________________________</w:t>
      </w:r>
      <w:r w:rsidR="00DA2FDD" w:rsidRPr="008D2AD1">
        <w:rPr>
          <w:rFonts w:ascii="Arial" w:hAnsi="Arial" w:cs="Arial"/>
          <w:lang w:val="sr-Cyrl-CS"/>
        </w:rPr>
        <w:t xml:space="preserve"> </w:t>
      </w:r>
      <w:r w:rsidRPr="008D2AD1">
        <w:rPr>
          <w:rFonts w:ascii="Arial" w:hAnsi="Arial" w:cs="Arial"/>
          <w:lang w:val="sr-Cyrl-CS"/>
        </w:rPr>
        <w:t>динара</w:t>
      </w:r>
      <w:r w:rsidRPr="008D2AD1">
        <w:rPr>
          <w:rFonts w:ascii="Arial" w:hAnsi="Arial" w:cs="Arial"/>
          <w:lang w:val="sr-Latn-CS"/>
        </w:rPr>
        <w:t>.</w:t>
      </w: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  <w:lang w:val="sr-Latn-CS"/>
        </w:rPr>
      </w:pPr>
      <w:r w:rsidRPr="008D2AD1">
        <w:rPr>
          <w:rFonts w:ascii="Arial" w:hAnsi="Arial" w:cs="Arial"/>
          <w:lang w:val="sr-Cyrl-CS"/>
        </w:rPr>
        <w:t>Укупна вредност уговора, која обухвата укупне количине, са ПДВ-ом износи</w:t>
      </w:r>
      <w:r w:rsidR="00DA2FDD" w:rsidRPr="008D2AD1">
        <w:rPr>
          <w:rFonts w:ascii="Arial" w:hAnsi="Arial" w:cs="Arial"/>
          <w:lang w:val="sr-Cyrl-CS"/>
        </w:rPr>
        <w:t xml:space="preserve"> </w:t>
      </w:r>
      <w:r w:rsidR="00C83E03">
        <w:rPr>
          <w:rFonts w:ascii="Arial" w:hAnsi="Arial" w:cs="Arial"/>
          <w:lang w:val="sr-Cyrl-CS"/>
        </w:rPr>
        <w:t>______________________</w:t>
      </w:r>
      <w:r w:rsidR="00DA2FDD" w:rsidRPr="008D2AD1">
        <w:rPr>
          <w:rFonts w:ascii="Arial" w:hAnsi="Arial" w:cs="Arial"/>
          <w:lang w:val="sr-Cyrl-CS"/>
        </w:rPr>
        <w:t xml:space="preserve"> </w:t>
      </w:r>
      <w:r w:rsidRPr="008D2AD1">
        <w:rPr>
          <w:rFonts w:ascii="Arial" w:hAnsi="Arial" w:cs="Arial"/>
          <w:lang w:val="sr-Cyrl-CS"/>
        </w:rPr>
        <w:t>динара</w:t>
      </w:r>
      <w:r w:rsidRPr="008D2AD1">
        <w:rPr>
          <w:rFonts w:ascii="Arial" w:hAnsi="Arial" w:cs="Arial"/>
          <w:lang w:val="sr-Latn-CS"/>
        </w:rPr>
        <w:t>.</w:t>
      </w: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  <w:lang w:val="ru-RU"/>
        </w:rPr>
      </w:pPr>
      <w:r w:rsidRPr="008D2AD1">
        <w:rPr>
          <w:rFonts w:ascii="Arial" w:hAnsi="Arial" w:cs="Arial"/>
          <w:lang w:val="ru-RU"/>
        </w:rPr>
        <w:t>Уговорена</w:t>
      </w:r>
      <w:r w:rsidRPr="008D2AD1">
        <w:rPr>
          <w:rFonts w:ascii="Arial" w:hAnsi="Arial" w:cs="Arial"/>
          <w:lang w:val="sr-Cyrl-CS"/>
        </w:rPr>
        <w:t xml:space="preserve"> јединична</w:t>
      </w:r>
      <w:r w:rsidRPr="008D2AD1">
        <w:rPr>
          <w:rFonts w:ascii="Arial" w:hAnsi="Arial" w:cs="Arial"/>
          <w:lang w:val="ru-RU"/>
        </w:rPr>
        <w:t xml:space="preserve"> цена</w:t>
      </w:r>
      <w:r w:rsidRPr="008D2AD1">
        <w:rPr>
          <w:rFonts w:ascii="Arial" w:hAnsi="Arial" w:cs="Arial"/>
          <w:lang w:val="sr-Cyrl-CS"/>
        </w:rPr>
        <w:t xml:space="preserve"> је фиксна за сво време трајања уговора и</w:t>
      </w:r>
      <w:r w:rsidRPr="008D2AD1">
        <w:rPr>
          <w:rFonts w:ascii="Arial" w:hAnsi="Arial" w:cs="Arial"/>
          <w:lang w:val="ru-RU"/>
        </w:rPr>
        <w:t xml:space="preserve"> </w:t>
      </w:r>
      <w:r w:rsidRPr="008D2AD1">
        <w:rPr>
          <w:rFonts w:ascii="Arial" w:hAnsi="Arial" w:cs="Arial"/>
          <w:color w:val="000000"/>
          <w:lang w:val="sr-Cyrl-CS"/>
        </w:rPr>
        <w:t>може се мењати само из објективних разлога предвиђених посебним прописима</w:t>
      </w:r>
      <w:r w:rsidRPr="008D2AD1">
        <w:rPr>
          <w:rFonts w:ascii="Arial" w:hAnsi="Arial" w:cs="Arial"/>
          <w:color w:val="000000"/>
          <w:lang w:val="ru-RU"/>
        </w:rPr>
        <w:t>.</w:t>
      </w:r>
    </w:p>
    <w:p w:rsidR="00E24AFE" w:rsidRPr="008D2AD1" w:rsidRDefault="00E24AFE" w:rsidP="00E24AFE">
      <w:pPr>
        <w:pStyle w:val="ListParagraph"/>
        <w:ind w:left="990"/>
        <w:contextualSpacing w:val="0"/>
        <w:jc w:val="both"/>
        <w:rPr>
          <w:rFonts w:ascii="Arial" w:hAnsi="Arial" w:cs="Arial"/>
          <w:color w:val="000000"/>
          <w:lang w:val="ru-RU"/>
        </w:rPr>
      </w:pPr>
      <w:r w:rsidRPr="008D2AD1">
        <w:rPr>
          <w:rFonts w:ascii="Arial" w:hAnsi="Arial" w:cs="Arial"/>
          <w:color w:val="000000"/>
          <w:lang w:val="ru-RU"/>
        </w:rPr>
        <w:t>У цену из става 1. овог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енергије, као ни накнаде за подстицај повлашћених произвођача ел.енергије.</w:t>
      </w:r>
    </w:p>
    <w:p w:rsidR="00E24AFE" w:rsidRPr="008D2AD1" w:rsidRDefault="00E24AFE" w:rsidP="00E24AFE">
      <w:pPr>
        <w:pStyle w:val="ListParagraph"/>
        <w:ind w:left="990"/>
        <w:contextualSpacing w:val="0"/>
        <w:jc w:val="both"/>
        <w:rPr>
          <w:rFonts w:ascii="Arial" w:hAnsi="Arial" w:cs="Arial"/>
          <w:color w:val="000000"/>
          <w:lang w:val="sr-Latn-CS"/>
        </w:rPr>
      </w:pPr>
      <w:r w:rsidRPr="008D2AD1">
        <w:rPr>
          <w:rFonts w:ascii="Arial" w:hAnsi="Arial" w:cs="Arial"/>
          <w:color w:val="000000"/>
          <w:lang w:val="ru-RU"/>
        </w:rPr>
        <w:t xml:space="preserve">Трошкове из става 4. овог члана уговора, </w:t>
      </w:r>
      <w:r w:rsidRPr="008D2AD1">
        <w:rPr>
          <w:rFonts w:ascii="Arial" w:hAnsi="Arial" w:cs="Arial"/>
          <w:color w:val="000000"/>
          <w:lang w:val="sr-Cyrl-CS"/>
        </w:rPr>
        <w:t>Добаваљач</w:t>
      </w:r>
      <w:r w:rsidRPr="008D2AD1">
        <w:rPr>
          <w:rFonts w:ascii="Arial" w:hAnsi="Arial" w:cs="Arial"/>
          <w:color w:val="000000"/>
          <w:lang w:val="ru-RU"/>
        </w:rPr>
        <w:t xml:space="preserve"> ће, у оквиру рачуна, фактурисати Купцу сваког месеца, на основу обрачунских величина за места примопредаје Купца, уз примену ценовника за приступ систему за пренос електричне енергије и ценовника за приступ систему за дистрибуцију електричне енергије, а у складу са методологијама за одређивање цена објављених у ''Службеном гласнику РС''</w:t>
      </w: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E24AFE" w:rsidRPr="008D2AD1" w:rsidRDefault="00E24AFE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lastRenderedPageBreak/>
        <w:t>Члан 3.</w:t>
      </w:r>
    </w:p>
    <w:p w:rsidR="00362FA5" w:rsidRPr="008D2AD1" w:rsidRDefault="00362FA5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362FA5" w:rsidRPr="008D2AD1" w:rsidRDefault="00E24AFE" w:rsidP="00362FA5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color w:val="000000"/>
          <w:lang w:val="sr-Cyrl-CS"/>
        </w:rPr>
      </w:pPr>
      <w:r w:rsidRPr="008D2AD1">
        <w:rPr>
          <w:rFonts w:ascii="Arial" w:hAnsi="Arial" w:cs="Arial"/>
          <w:b/>
          <w:lang w:val="ru-RU"/>
        </w:rPr>
        <w:t xml:space="preserve">ИСПОРУКА, </w:t>
      </w:r>
      <w:r w:rsidRPr="008D2AD1">
        <w:rPr>
          <w:rFonts w:ascii="Arial" w:hAnsi="Arial" w:cs="Arial"/>
          <w:b/>
          <w:color w:val="000000"/>
          <w:lang w:val="sr-Cyrl-CS"/>
        </w:rPr>
        <w:t>КОЛИЧИНА И КВАЛИТЕТ ЕЛЕКТРИЧНЕ ЕНЕРГИЈЕ</w:t>
      </w:r>
    </w:p>
    <w:p w:rsidR="00362FA5" w:rsidRPr="008D2AD1" w:rsidRDefault="00362FA5" w:rsidP="00362FA5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color w:val="000000"/>
          <w:lang w:val="sr-Cyrl-CS"/>
        </w:rPr>
      </w:pPr>
    </w:p>
    <w:p w:rsidR="00E24AFE" w:rsidRPr="008D2AD1" w:rsidRDefault="00E24AFE" w:rsidP="00362FA5">
      <w:pPr>
        <w:pStyle w:val="ListParagraph"/>
        <w:spacing w:after="0" w:line="240" w:lineRule="auto"/>
        <w:ind w:left="360" w:firstLine="360"/>
        <w:contextualSpacing w:val="0"/>
        <w:jc w:val="both"/>
        <w:rPr>
          <w:rFonts w:ascii="Arial" w:hAnsi="Arial" w:cs="Arial"/>
          <w:color w:val="000000"/>
          <w:lang w:val="sr-Cyrl-RS"/>
        </w:rPr>
      </w:pPr>
      <w:r w:rsidRPr="008D2AD1">
        <w:rPr>
          <w:rFonts w:ascii="Arial" w:hAnsi="Arial" w:cs="Arial"/>
          <w:color w:val="000000"/>
          <w:lang w:val="sr-Cyrl-RS"/>
        </w:rPr>
        <w:t>Уговорне стране обавезу испоруке и продаје, односно преузимања и плаћања електричне енергије извршиће према следећем:</w:t>
      </w:r>
    </w:p>
    <w:p w:rsidR="00E24AFE" w:rsidRPr="008D2AD1" w:rsidRDefault="00E24AFE" w:rsidP="00E24AFE">
      <w:pPr>
        <w:pStyle w:val="ListParagraph"/>
        <w:keepNext/>
        <w:ind w:left="990"/>
        <w:jc w:val="both"/>
        <w:rPr>
          <w:rFonts w:ascii="Arial" w:hAnsi="Arial" w:cs="Arial"/>
          <w:color w:val="000000"/>
          <w:lang w:val="sr-Cyrl-RS"/>
        </w:rPr>
      </w:pPr>
      <w:r w:rsidRPr="008D2AD1">
        <w:rPr>
          <w:rFonts w:ascii="Arial" w:hAnsi="Arial" w:cs="Arial"/>
          <w:color w:val="000000"/>
          <w:lang w:val="sr-Cyrl-CS"/>
        </w:rPr>
        <w:t>-</w:t>
      </w:r>
      <w:r w:rsidRPr="008D2AD1">
        <w:rPr>
          <w:rFonts w:ascii="Arial" w:hAnsi="Arial" w:cs="Arial"/>
          <w:color w:val="000000"/>
          <w:lang w:val="sr-Cyrl-RS"/>
        </w:rPr>
        <w:t xml:space="preserve"> Врста продаје: потпуно снабдевање електричном енергијом са балансном одговорношћу</w:t>
      </w:r>
    </w:p>
    <w:p w:rsidR="00E24AFE" w:rsidRPr="008D2AD1" w:rsidRDefault="00E24AFE" w:rsidP="00E24AFE">
      <w:pPr>
        <w:pStyle w:val="ListParagraph"/>
        <w:keepNext/>
        <w:ind w:left="990"/>
        <w:jc w:val="both"/>
        <w:rPr>
          <w:rFonts w:ascii="Arial" w:hAnsi="Arial" w:cs="Arial"/>
          <w:color w:val="000000"/>
          <w:lang w:val="sr-Cyrl-RS"/>
        </w:rPr>
      </w:pPr>
      <w:r w:rsidRPr="008D2AD1">
        <w:rPr>
          <w:rFonts w:ascii="Arial" w:hAnsi="Arial" w:cs="Arial"/>
          <w:color w:val="000000"/>
          <w:lang w:val="sr-Cyrl-CS"/>
        </w:rPr>
        <w:t>-</w:t>
      </w:r>
      <w:r w:rsidRPr="008D2AD1">
        <w:rPr>
          <w:rFonts w:ascii="Arial" w:hAnsi="Arial" w:cs="Arial"/>
          <w:color w:val="000000"/>
          <w:lang w:val="sr-Cyrl-RS"/>
        </w:rPr>
        <w:t xml:space="preserve"> Капацитет испоруке: јединична цена/к</w:t>
      </w:r>
      <w:proofErr w:type="spellStart"/>
      <w:r w:rsidRPr="008D2AD1">
        <w:rPr>
          <w:rFonts w:ascii="Arial" w:hAnsi="Arial" w:cs="Arial"/>
          <w:color w:val="000000"/>
        </w:rPr>
        <w:t>wh</w:t>
      </w:r>
      <w:proofErr w:type="spellEnd"/>
    </w:p>
    <w:p w:rsidR="00E24AFE" w:rsidRPr="008D2AD1" w:rsidRDefault="00E24AFE" w:rsidP="00E24AFE">
      <w:pPr>
        <w:pStyle w:val="ListParagraph"/>
        <w:keepNext/>
        <w:ind w:left="990"/>
        <w:jc w:val="both"/>
        <w:rPr>
          <w:rFonts w:ascii="Arial" w:hAnsi="Arial" w:cs="Arial"/>
          <w:color w:val="FF0000"/>
          <w:lang w:val="sr-Cyrl-CS"/>
        </w:rPr>
      </w:pPr>
      <w:r w:rsidRPr="008D2AD1">
        <w:rPr>
          <w:rFonts w:ascii="Arial" w:hAnsi="Arial" w:cs="Arial"/>
          <w:color w:val="000000"/>
          <w:lang w:val="sr-Cyrl-CS"/>
        </w:rPr>
        <w:t>-</w:t>
      </w:r>
      <w:r w:rsidRPr="008D2AD1">
        <w:rPr>
          <w:rFonts w:ascii="Arial" w:hAnsi="Arial" w:cs="Arial"/>
          <w:color w:val="000000"/>
          <w:lang w:val="sr-Cyrl-RS"/>
        </w:rPr>
        <w:t xml:space="preserve"> Период испоруке: </w:t>
      </w:r>
      <w:r w:rsidRPr="008D2AD1">
        <w:rPr>
          <w:rFonts w:ascii="Arial" w:hAnsi="Arial" w:cs="Arial"/>
          <w:color w:val="000000"/>
          <w:lang w:val="sr-Cyrl-CS"/>
        </w:rPr>
        <w:t>годину дана од дана закључења уговора.</w:t>
      </w:r>
    </w:p>
    <w:p w:rsidR="00E24AFE" w:rsidRPr="008D2AD1" w:rsidRDefault="00E24AFE" w:rsidP="00E24AFE">
      <w:pPr>
        <w:pStyle w:val="ListParagraph"/>
        <w:keepNext/>
        <w:ind w:left="990"/>
        <w:jc w:val="both"/>
        <w:rPr>
          <w:rFonts w:ascii="Arial" w:hAnsi="Arial" w:cs="Arial"/>
          <w:color w:val="000000"/>
          <w:lang w:val="sr-Cyrl-CS"/>
        </w:rPr>
      </w:pPr>
      <w:r w:rsidRPr="008D2AD1">
        <w:rPr>
          <w:rFonts w:ascii="Arial" w:hAnsi="Arial" w:cs="Arial"/>
          <w:color w:val="000000"/>
          <w:lang w:val="sr-Cyrl-CS"/>
        </w:rPr>
        <w:t>- Количина енергије: на основу остварене потрошње Купца</w:t>
      </w:r>
      <w:r w:rsidRPr="008D2AD1">
        <w:rPr>
          <w:rFonts w:ascii="Arial" w:eastAsia="Times New Roman" w:hAnsi="Arial" w:cs="Arial"/>
          <w:b/>
          <w:bCs/>
          <w:lang w:val="sr-Cyrl-CS"/>
        </w:rPr>
        <w:t xml:space="preserve"> </w:t>
      </w:r>
      <w:r w:rsidRPr="008D2AD1">
        <w:rPr>
          <w:rFonts w:ascii="Arial" w:eastAsia="Times New Roman" w:hAnsi="Arial" w:cs="Arial"/>
          <w:bCs/>
          <w:lang w:val="sr-Cyrl-CS"/>
        </w:rPr>
        <w:t>на местима примопредаје током периода снабдевања;</w:t>
      </w:r>
    </w:p>
    <w:p w:rsidR="00E24AFE" w:rsidRPr="008D2AD1" w:rsidRDefault="00E24AFE" w:rsidP="00E24AFE">
      <w:pPr>
        <w:pStyle w:val="ListParagraph"/>
        <w:spacing w:after="0"/>
        <w:ind w:left="992"/>
        <w:contextualSpacing w:val="0"/>
        <w:jc w:val="both"/>
        <w:rPr>
          <w:rFonts w:ascii="Arial" w:hAnsi="Arial" w:cs="Arial"/>
          <w:color w:val="000000"/>
          <w:lang w:val="sr-Cyrl-CS"/>
        </w:rPr>
      </w:pP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  <w:color w:val="000000"/>
          <w:lang w:val="sr-Cyrl-CS"/>
        </w:rPr>
      </w:pPr>
      <w:r w:rsidRPr="008D2AD1">
        <w:rPr>
          <w:rFonts w:ascii="Arial" w:hAnsi="Arial" w:cs="Arial"/>
          <w:color w:val="000000"/>
          <w:lang w:val="sr-Cyrl-CS"/>
        </w:rPr>
        <w:t>Добаваљач се обавезује да испоручи електричну енергију у складу са Правилима о раду тржишта електричне енергије (''Сл. гласник РС'' бр. 120 од 21.12.2012. год)</w:t>
      </w:r>
      <w:r w:rsidRPr="008D2AD1">
        <w:rPr>
          <w:lang w:val="sr-Cyrl-CS"/>
        </w:rPr>
        <w:t xml:space="preserve"> </w:t>
      </w:r>
      <w:r w:rsidRPr="008D2AD1">
        <w:rPr>
          <w:rFonts w:ascii="Arial" w:hAnsi="Arial" w:cs="Arial"/>
          <w:color w:val="000000"/>
          <w:lang w:val="sr-Cyrl-CS"/>
        </w:rPr>
        <w:t>), Изменом и допуном правила о раду тржишта електричне енергије (''Сл. гласник РС'' бр. 120/14 од 24.09.2014. год)  и Уредбом о условима испоруке електричне енергије(''Сл. гласник РС'' бр. 63/13 од 19.07.2013. год),, односно у складу са свим важећим законским и подзаконским прописима који регулишу испоруку електричне енергије.</w:t>
      </w:r>
    </w:p>
    <w:p w:rsidR="00E24AFE" w:rsidRPr="008D2AD1" w:rsidRDefault="00E24AFE" w:rsidP="00E24AFE">
      <w:pPr>
        <w:pStyle w:val="ListParagraph"/>
        <w:ind w:left="992"/>
        <w:jc w:val="both"/>
        <w:rPr>
          <w:rFonts w:ascii="Arial" w:hAnsi="Arial" w:cs="Arial"/>
          <w:lang w:val="sr-Cyrl-CS"/>
        </w:rPr>
      </w:pPr>
      <w:r w:rsidRPr="008D2AD1">
        <w:rPr>
          <w:rFonts w:ascii="Arial" w:hAnsi="Arial" w:cs="Arial"/>
          <w:lang w:val="sr-Cyrl-CS"/>
        </w:rPr>
        <w:t>Купац се обвезује да ће Добављача редовно обавештавати о новим и укинутим мерним местима. Добављач ће са мерним местима, која су ново-укључена у балансну групу, допуњавати листу мерних места из Прилога 4, те ће се и на њих примењивати одредбе овог споразума.</w:t>
      </w: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  <w:lang w:val="sr-Cyrl-CS"/>
        </w:rPr>
      </w:pPr>
      <w:r w:rsidRPr="008D2AD1">
        <w:rPr>
          <w:rFonts w:ascii="Arial" w:hAnsi="Arial" w:cs="Arial"/>
          <w:lang w:val="sr-Cyrl-CS"/>
        </w:rPr>
        <w:t>Добављач ће мерна места, која су искључена из балансне групе, искључивати са листе мерних места из Прилога 4, те се на њих престају примењивати одредбе овог споразума.</w:t>
      </w: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  <w:color w:val="000000"/>
          <w:lang w:val="sr-Cyrl-CS"/>
        </w:rPr>
      </w:pPr>
      <w:r w:rsidRPr="008D2AD1">
        <w:rPr>
          <w:rFonts w:ascii="Arial" w:hAnsi="Arial" w:cs="Arial"/>
          <w:color w:val="000000"/>
          <w:lang w:val="sr-Cyrl-CS"/>
        </w:rPr>
        <w:t>Место испоруке је обрачунско место купца.</w:t>
      </w:r>
    </w:p>
    <w:p w:rsidR="00E24AFE" w:rsidRPr="008D2AD1" w:rsidRDefault="00E24AFE" w:rsidP="00E24AFE">
      <w:pPr>
        <w:ind w:left="990"/>
        <w:jc w:val="both"/>
        <w:rPr>
          <w:rFonts w:ascii="Arial" w:hAnsi="Arial" w:cs="Arial"/>
          <w:b/>
          <w:color w:val="000000"/>
          <w:lang w:val="sr-Cyrl-CS"/>
        </w:rPr>
      </w:pPr>
      <w:r w:rsidRPr="008D2AD1">
        <w:rPr>
          <w:rFonts w:ascii="Arial" w:hAnsi="Arial" w:cs="Arial"/>
          <w:b/>
          <w:color w:val="000000"/>
          <w:lang w:val="sr-Cyrl-CS"/>
        </w:rPr>
        <w:t>Добављач је дужан да пре испоруке закључи :</w:t>
      </w:r>
    </w:p>
    <w:p w:rsidR="00E24AFE" w:rsidRPr="008D2AD1" w:rsidRDefault="00E24AFE" w:rsidP="00E24AFE">
      <w:pPr>
        <w:ind w:left="900" w:firstLine="90"/>
        <w:jc w:val="both"/>
        <w:rPr>
          <w:rFonts w:ascii="Arial" w:hAnsi="Arial" w:cs="Arial"/>
          <w:b/>
          <w:color w:val="000000"/>
          <w:lang w:val="sr-Cyrl-CS"/>
        </w:rPr>
      </w:pPr>
      <w:r w:rsidRPr="008D2AD1">
        <w:rPr>
          <w:rFonts w:ascii="Arial" w:hAnsi="Arial" w:cs="Arial"/>
          <w:b/>
          <w:color w:val="000000"/>
          <w:lang w:val="sr-Cyrl-CS"/>
        </w:rPr>
        <w:t>- Уговор о приступу систему са оператором система на који је објекат крајњег купца прикључен и</w:t>
      </w:r>
    </w:p>
    <w:p w:rsidR="00E24AFE" w:rsidRPr="008D2AD1" w:rsidRDefault="00E24AFE" w:rsidP="00E24AFE">
      <w:pPr>
        <w:ind w:left="900" w:firstLine="90"/>
        <w:jc w:val="both"/>
        <w:rPr>
          <w:rFonts w:ascii="Arial" w:hAnsi="Arial" w:cs="Arial"/>
          <w:b/>
          <w:color w:val="000000"/>
          <w:lang w:val="sr-Cyrl-RS"/>
        </w:rPr>
      </w:pPr>
      <w:r w:rsidRPr="008D2AD1">
        <w:rPr>
          <w:rFonts w:ascii="Arial" w:hAnsi="Arial" w:cs="Arial"/>
          <w:b/>
          <w:color w:val="000000"/>
          <w:lang w:val="sr-Cyrl-CS"/>
        </w:rPr>
        <w:t>- Уговор којим преузима балансну одговорност за места примопредаје крајњег купца.</w:t>
      </w:r>
    </w:p>
    <w:p w:rsidR="00E24AFE" w:rsidRPr="008D2AD1" w:rsidRDefault="00E24AFE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Члан 4.</w:t>
      </w:r>
    </w:p>
    <w:p w:rsidR="00E24AFE" w:rsidRPr="008D2AD1" w:rsidRDefault="00E24AFE" w:rsidP="00E24AFE">
      <w:pPr>
        <w:pStyle w:val="Default"/>
        <w:spacing w:line="360" w:lineRule="auto"/>
        <w:ind w:left="357"/>
        <w:rPr>
          <w:color w:val="auto"/>
          <w:sz w:val="22"/>
          <w:szCs w:val="22"/>
          <w:lang w:val="sr-Cyrl-CS"/>
        </w:rPr>
      </w:pPr>
      <w:r w:rsidRPr="008D2AD1">
        <w:rPr>
          <w:b/>
          <w:bCs/>
          <w:color w:val="auto"/>
          <w:sz w:val="22"/>
          <w:szCs w:val="22"/>
          <w:lang w:val="sr-Cyrl-CS"/>
        </w:rPr>
        <w:t xml:space="preserve">ВИША СИЛА </w:t>
      </w:r>
    </w:p>
    <w:p w:rsidR="00E24AFE" w:rsidRPr="008D2AD1" w:rsidRDefault="00E24AFE" w:rsidP="00E24AFE">
      <w:pPr>
        <w:pStyle w:val="Default"/>
        <w:spacing w:after="200" w:line="276" w:lineRule="auto"/>
        <w:ind w:left="992"/>
        <w:jc w:val="both"/>
        <w:rPr>
          <w:color w:val="auto"/>
          <w:sz w:val="22"/>
          <w:szCs w:val="22"/>
          <w:lang w:val="sr-Cyrl-CS"/>
        </w:rPr>
      </w:pPr>
      <w:r w:rsidRPr="008D2AD1">
        <w:rPr>
          <w:color w:val="auto"/>
          <w:sz w:val="22"/>
          <w:szCs w:val="22"/>
          <w:lang w:val="sr-Cyrl-C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E24AFE" w:rsidRPr="008D2AD1" w:rsidRDefault="00E24AFE" w:rsidP="00E24AFE">
      <w:pPr>
        <w:pStyle w:val="ListParagraph"/>
        <w:ind w:left="992"/>
        <w:contextualSpacing w:val="0"/>
        <w:jc w:val="both"/>
        <w:rPr>
          <w:rFonts w:ascii="Arial" w:hAnsi="Arial" w:cs="Arial"/>
          <w:lang w:val="sr-Cyrl-CS"/>
        </w:rPr>
      </w:pPr>
      <w:r w:rsidRPr="008D2AD1">
        <w:rPr>
          <w:rFonts w:ascii="Arial" w:hAnsi="Arial" w:cs="Arial"/>
          <w:lang w:val="sr-Cyrl-CS"/>
        </w:rPr>
        <w:lastRenderedPageBreak/>
        <w:t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</w:t>
      </w:r>
    </w:p>
    <w:p w:rsidR="00DA4F6A" w:rsidRPr="008D2AD1" w:rsidRDefault="00DA4F6A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  <w:bookmarkStart w:id="5" w:name="_GoBack"/>
      <w:bookmarkEnd w:id="5"/>
    </w:p>
    <w:p w:rsidR="00E24AFE" w:rsidRPr="008D2AD1" w:rsidRDefault="00E24AFE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Члан 5.</w:t>
      </w:r>
    </w:p>
    <w:p w:rsidR="00E24AFE" w:rsidRPr="008D2AD1" w:rsidRDefault="00E24AFE" w:rsidP="00E24AFE">
      <w:pPr>
        <w:pStyle w:val="Default"/>
        <w:spacing w:line="360" w:lineRule="auto"/>
        <w:ind w:left="357"/>
        <w:rPr>
          <w:sz w:val="22"/>
          <w:szCs w:val="22"/>
          <w:lang w:val="sr-Cyrl-CS"/>
        </w:rPr>
      </w:pPr>
      <w:r w:rsidRPr="008D2AD1">
        <w:rPr>
          <w:b/>
          <w:bCs/>
          <w:sz w:val="22"/>
          <w:szCs w:val="22"/>
          <w:lang w:val="sr-Cyrl-CS"/>
        </w:rPr>
        <w:t xml:space="preserve">СПОРОВИ </w:t>
      </w:r>
    </w:p>
    <w:p w:rsidR="00E24AFE" w:rsidRPr="008D2AD1" w:rsidRDefault="00E24AFE" w:rsidP="00E24AFE">
      <w:pPr>
        <w:pStyle w:val="Default"/>
        <w:spacing w:after="200" w:line="276" w:lineRule="auto"/>
        <w:ind w:left="992"/>
        <w:jc w:val="both"/>
        <w:rPr>
          <w:sz w:val="22"/>
          <w:szCs w:val="22"/>
          <w:lang w:val="sr-Cyrl-CS"/>
        </w:rPr>
      </w:pPr>
      <w:r w:rsidRPr="008D2AD1">
        <w:rPr>
          <w:sz w:val="22"/>
          <w:szCs w:val="22"/>
          <w:lang w:val="sr-Cyrl-CS"/>
        </w:rPr>
        <w:t>Уговорне стране су сагласне да се евентуални спорови по овом уговору решавају споразумно, а у случају спора уговарају стварну и месну надлежност Привредног суда у Београду.</w:t>
      </w:r>
    </w:p>
    <w:p w:rsidR="00AB49A8" w:rsidRDefault="00AB49A8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E24AFE" w:rsidRPr="008D2AD1" w:rsidRDefault="00E24AFE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Члан 6.</w:t>
      </w:r>
    </w:p>
    <w:p w:rsidR="00E24AFE" w:rsidRPr="008D2AD1" w:rsidRDefault="00E24AFE" w:rsidP="00E24AFE">
      <w:pPr>
        <w:pStyle w:val="Default"/>
        <w:spacing w:line="360" w:lineRule="auto"/>
        <w:ind w:left="357"/>
        <w:rPr>
          <w:sz w:val="22"/>
          <w:szCs w:val="22"/>
          <w:lang w:val="sr-Cyrl-CS"/>
        </w:rPr>
      </w:pPr>
      <w:r w:rsidRPr="008D2AD1">
        <w:rPr>
          <w:b/>
          <w:bCs/>
          <w:sz w:val="22"/>
          <w:szCs w:val="22"/>
          <w:lang w:val="sr-Cyrl-CS"/>
        </w:rPr>
        <w:t xml:space="preserve">РАСКИД УГОВОРА </w:t>
      </w:r>
    </w:p>
    <w:p w:rsidR="00E24AFE" w:rsidRPr="008D2AD1" w:rsidRDefault="00E24AFE" w:rsidP="00E24AFE">
      <w:pPr>
        <w:pStyle w:val="Default"/>
        <w:spacing w:after="200" w:line="276" w:lineRule="auto"/>
        <w:ind w:left="992"/>
        <w:jc w:val="both"/>
        <w:rPr>
          <w:sz w:val="22"/>
          <w:szCs w:val="22"/>
          <w:lang w:val="sr-Cyrl-RS"/>
        </w:rPr>
      </w:pPr>
      <w:r w:rsidRPr="008D2AD1">
        <w:rPr>
          <w:sz w:val="22"/>
          <w:szCs w:val="22"/>
          <w:lang w:val="sr-Cyrl-CS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E24AFE" w:rsidRPr="008D2AD1" w:rsidRDefault="00E24AFE" w:rsidP="00E24AFE">
      <w:pPr>
        <w:pStyle w:val="Default"/>
        <w:spacing w:after="200" w:line="276" w:lineRule="auto"/>
        <w:ind w:left="992"/>
        <w:jc w:val="both"/>
        <w:rPr>
          <w:sz w:val="22"/>
          <w:szCs w:val="22"/>
          <w:lang w:val="sr-Cyrl-RS"/>
        </w:rPr>
      </w:pPr>
      <w:r w:rsidRPr="008D2AD1">
        <w:rPr>
          <w:sz w:val="22"/>
          <w:szCs w:val="22"/>
          <w:lang w:val="sr-Cyrl-RS"/>
        </w:rPr>
        <w:t>Раскид уговора, једна уговорна страна може да захтева само уколико је друга страна у уговору претходно упозорена на битне повреде или повреде које се понављају и уколико исте није отклонила у остављеном року који мора бити разуман, а који не може бити краћи од 15 дана</w:t>
      </w:r>
    </w:p>
    <w:p w:rsidR="00E24AFE" w:rsidRPr="008D2AD1" w:rsidRDefault="00E24AFE" w:rsidP="00E24AFE">
      <w:pPr>
        <w:pStyle w:val="Default"/>
        <w:spacing w:after="200" w:line="276" w:lineRule="auto"/>
        <w:ind w:left="992"/>
        <w:jc w:val="both"/>
        <w:rPr>
          <w:sz w:val="22"/>
          <w:szCs w:val="22"/>
          <w:lang w:val="sr-Cyrl-CS"/>
        </w:rPr>
      </w:pPr>
      <w:r w:rsidRPr="008D2AD1">
        <w:rPr>
          <w:sz w:val="22"/>
          <w:szCs w:val="22"/>
          <w:lang w:val="sr-Cyrl-RS"/>
        </w:rPr>
        <w:t xml:space="preserve">Раскид уговора се захтева писменим путем, са раскидним роком од 15 (петнаест) дана. </w:t>
      </w:r>
    </w:p>
    <w:p w:rsidR="00AB49A8" w:rsidRDefault="00AB49A8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</w:p>
    <w:p w:rsidR="00E24AFE" w:rsidRPr="008D2AD1" w:rsidRDefault="00E24AFE" w:rsidP="00E24AFE">
      <w:pPr>
        <w:spacing w:after="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Члан 7.</w:t>
      </w:r>
    </w:p>
    <w:p w:rsidR="00E24AFE" w:rsidRPr="008D2AD1" w:rsidRDefault="00E24AFE" w:rsidP="00E24AFE">
      <w:pPr>
        <w:pStyle w:val="Default"/>
        <w:spacing w:line="360" w:lineRule="auto"/>
        <w:ind w:left="357"/>
        <w:rPr>
          <w:sz w:val="22"/>
          <w:szCs w:val="22"/>
          <w:lang w:val="sr-Cyrl-CS"/>
        </w:rPr>
      </w:pPr>
      <w:r w:rsidRPr="008D2AD1">
        <w:rPr>
          <w:b/>
          <w:bCs/>
          <w:sz w:val="22"/>
          <w:szCs w:val="22"/>
          <w:lang w:val="sr-Cyrl-CS"/>
        </w:rPr>
        <w:t xml:space="preserve">ИЗМЕНЕ И ДОПУНЕ </w:t>
      </w:r>
    </w:p>
    <w:p w:rsidR="00E24AFE" w:rsidRPr="008D2AD1" w:rsidRDefault="00E24AFE" w:rsidP="00E24AFE">
      <w:pPr>
        <w:pStyle w:val="Default"/>
        <w:tabs>
          <w:tab w:val="left" w:pos="993"/>
        </w:tabs>
        <w:spacing w:after="200" w:line="276" w:lineRule="auto"/>
        <w:ind w:left="992"/>
        <w:jc w:val="both"/>
        <w:rPr>
          <w:sz w:val="22"/>
          <w:szCs w:val="22"/>
          <w:lang w:val="sr-Latn-CS"/>
        </w:rPr>
      </w:pPr>
      <w:r w:rsidRPr="008D2AD1">
        <w:rPr>
          <w:sz w:val="22"/>
          <w:szCs w:val="22"/>
          <w:lang w:val="sr-Cyrl-CS"/>
        </w:rPr>
        <w:t xml:space="preserve">Измене и допуне текста овог уговора могуће су само уз пристанак обе уговорне стране, дат у писаном облику, као и уз писану сагласност Републичког фонда за здравствено осигурање. </w:t>
      </w:r>
    </w:p>
    <w:p w:rsidR="00E24AFE" w:rsidRPr="008D2AD1" w:rsidRDefault="00E24AFE" w:rsidP="00E24AFE">
      <w:pPr>
        <w:pStyle w:val="Default"/>
        <w:tabs>
          <w:tab w:val="left" w:pos="993"/>
        </w:tabs>
        <w:spacing w:after="200" w:line="276" w:lineRule="auto"/>
        <w:ind w:left="992"/>
        <w:jc w:val="both"/>
        <w:rPr>
          <w:sz w:val="22"/>
          <w:szCs w:val="22"/>
          <w:lang w:val="sr-Latn-CS"/>
        </w:rPr>
      </w:pPr>
      <w:r w:rsidRPr="008D2AD1">
        <w:rPr>
          <w:sz w:val="22"/>
          <w:szCs w:val="22"/>
          <w:lang w:val="sr-Cyrl-CS"/>
        </w:rPr>
        <w:t>Изменама и допунама не могу се мењати битни елементи уговора (предмет уговора, цена, услови, рок плаћања и количина</w:t>
      </w:r>
      <w:r w:rsidRPr="008D2AD1">
        <w:rPr>
          <w:sz w:val="22"/>
          <w:szCs w:val="22"/>
          <w:lang w:val="sr-Latn-RS"/>
        </w:rPr>
        <w:t xml:space="preserve"> </w:t>
      </w:r>
      <w:r w:rsidRPr="008D2AD1">
        <w:rPr>
          <w:sz w:val="22"/>
          <w:szCs w:val="22"/>
          <w:lang w:val="sr-Cyrl-RS"/>
        </w:rPr>
        <w:t>добара</w:t>
      </w:r>
      <w:r w:rsidRPr="008D2AD1">
        <w:rPr>
          <w:sz w:val="22"/>
          <w:szCs w:val="22"/>
          <w:lang w:val="sr-Cyrl-CS"/>
        </w:rPr>
        <w:t>)</w:t>
      </w:r>
    </w:p>
    <w:p w:rsidR="00AB49A8" w:rsidRDefault="00AB49A8" w:rsidP="00E24AFE">
      <w:pPr>
        <w:spacing w:after="120"/>
        <w:ind w:left="180"/>
        <w:jc w:val="center"/>
        <w:rPr>
          <w:rFonts w:ascii="Arial" w:hAnsi="Arial" w:cs="Arial"/>
          <w:b/>
          <w:lang w:val="sr-Cyrl-CS"/>
        </w:rPr>
      </w:pPr>
    </w:p>
    <w:p w:rsidR="00E24AFE" w:rsidRPr="008D2AD1" w:rsidRDefault="00E24AFE" w:rsidP="00E24AFE">
      <w:pPr>
        <w:spacing w:after="12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Члан 8.</w:t>
      </w:r>
    </w:p>
    <w:p w:rsidR="00E24AFE" w:rsidRPr="008D2AD1" w:rsidRDefault="00E24AFE" w:rsidP="00E24AFE">
      <w:pPr>
        <w:pStyle w:val="Default"/>
        <w:spacing w:after="200" w:line="360" w:lineRule="auto"/>
        <w:ind w:left="357"/>
        <w:rPr>
          <w:sz w:val="22"/>
          <w:szCs w:val="22"/>
          <w:lang w:val="sr-Cyrl-CS"/>
        </w:rPr>
      </w:pPr>
      <w:r w:rsidRPr="008D2AD1">
        <w:rPr>
          <w:b/>
          <w:bCs/>
          <w:sz w:val="22"/>
          <w:szCs w:val="22"/>
          <w:lang w:val="sr-Cyrl-CS"/>
        </w:rPr>
        <w:t xml:space="preserve">СТУПАЊЕ НА СНАГУ УГОВОРА </w:t>
      </w:r>
    </w:p>
    <w:p w:rsidR="00E24AFE" w:rsidRDefault="00E24AFE" w:rsidP="00E24AFE">
      <w:pPr>
        <w:pStyle w:val="Default"/>
        <w:spacing w:after="200" w:line="276" w:lineRule="auto"/>
        <w:ind w:left="992"/>
        <w:rPr>
          <w:sz w:val="22"/>
          <w:szCs w:val="22"/>
          <w:lang w:val="sr-Cyrl-CS"/>
        </w:rPr>
      </w:pPr>
      <w:r w:rsidRPr="008D2AD1">
        <w:rPr>
          <w:sz w:val="22"/>
          <w:szCs w:val="22"/>
          <w:lang w:val="sr-Cyrl-CS"/>
        </w:rPr>
        <w:t xml:space="preserve">Овај уговор ступа на снагу даном постписивања обе уговорене стране. </w:t>
      </w:r>
    </w:p>
    <w:p w:rsidR="00C83E03" w:rsidRDefault="00C83E03" w:rsidP="00E24AFE">
      <w:pPr>
        <w:spacing w:after="12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12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12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120"/>
        <w:ind w:left="180"/>
        <w:jc w:val="center"/>
        <w:rPr>
          <w:rFonts w:ascii="Arial" w:hAnsi="Arial" w:cs="Arial"/>
          <w:b/>
          <w:lang w:val="sr-Cyrl-CS"/>
        </w:rPr>
      </w:pPr>
    </w:p>
    <w:p w:rsidR="00FB6A43" w:rsidRDefault="00FB6A43" w:rsidP="00E24AFE">
      <w:pPr>
        <w:spacing w:after="120"/>
        <w:ind w:left="180"/>
        <w:jc w:val="center"/>
        <w:rPr>
          <w:rFonts w:ascii="Arial" w:hAnsi="Arial" w:cs="Arial"/>
          <w:b/>
          <w:lang w:val="sr-Cyrl-CS"/>
        </w:rPr>
      </w:pPr>
    </w:p>
    <w:p w:rsidR="00E24AFE" w:rsidRPr="008D2AD1" w:rsidRDefault="00E24AFE" w:rsidP="00E24AFE">
      <w:pPr>
        <w:spacing w:after="120"/>
        <w:ind w:left="180"/>
        <w:jc w:val="center"/>
        <w:rPr>
          <w:rFonts w:ascii="Arial" w:hAnsi="Arial" w:cs="Arial"/>
          <w:b/>
          <w:lang w:val="sr-Cyrl-CS"/>
        </w:rPr>
      </w:pPr>
      <w:r w:rsidRPr="008D2AD1">
        <w:rPr>
          <w:rFonts w:ascii="Arial" w:hAnsi="Arial" w:cs="Arial"/>
          <w:b/>
          <w:lang w:val="sr-Cyrl-CS"/>
        </w:rPr>
        <w:t>Члан 9.</w:t>
      </w:r>
    </w:p>
    <w:p w:rsidR="00E24AFE" w:rsidRPr="008D2AD1" w:rsidRDefault="00E24AFE" w:rsidP="00E24AFE">
      <w:pPr>
        <w:pStyle w:val="Default"/>
        <w:spacing w:after="200" w:line="360" w:lineRule="auto"/>
        <w:ind w:left="357"/>
        <w:rPr>
          <w:sz w:val="22"/>
          <w:szCs w:val="22"/>
          <w:lang w:val="sr-Cyrl-CS"/>
        </w:rPr>
      </w:pPr>
      <w:r w:rsidRPr="008D2AD1">
        <w:rPr>
          <w:b/>
          <w:bCs/>
          <w:sz w:val="22"/>
          <w:szCs w:val="22"/>
          <w:lang w:val="sr-Cyrl-CS"/>
        </w:rPr>
        <w:t xml:space="preserve">ЗАВРШНЕ ОДРЕДБЕ </w:t>
      </w:r>
    </w:p>
    <w:p w:rsidR="00FB6A43" w:rsidRDefault="00C83E03" w:rsidP="00E24AFE">
      <w:pPr>
        <w:pStyle w:val="Default"/>
        <w:spacing w:after="200" w:line="276" w:lineRule="auto"/>
        <w:ind w:left="993"/>
        <w:rPr>
          <w:sz w:val="22"/>
          <w:szCs w:val="22"/>
          <w:lang w:val="sr-Cyrl-CS"/>
        </w:rPr>
      </w:pPr>
      <w:r w:rsidRPr="009D2F96">
        <w:rPr>
          <w:sz w:val="22"/>
          <w:szCs w:val="22"/>
          <w:lang w:val="sr-Cyrl-CS"/>
        </w:rPr>
        <w:t>Овај уговор сачињен у ХХ ( _____ ) истоветних примерка на српском језику, од којих се свакој уговорној страни уручују по ХХ ( ___ ) примерка, док се 2 (два) примерка достављају Републичком фонду за здравствено осигурање.</w:t>
      </w:r>
    </w:p>
    <w:p w:rsidR="00FB6A43" w:rsidRDefault="00FB6A43" w:rsidP="00E24AFE">
      <w:pPr>
        <w:pStyle w:val="Default"/>
        <w:spacing w:after="200" w:line="276" w:lineRule="auto"/>
        <w:ind w:left="993"/>
        <w:rPr>
          <w:sz w:val="22"/>
          <w:szCs w:val="22"/>
          <w:lang w:val="sr-Cyrl-CS"/>
        </w:rPr>
      </w:pPr>
    </w:p>
    <w:p w:rsidR="00E24AFE" w:rsidRPr="008D2AD1" w:rsidRDefault="00E24AFE" w:rsidP="00E24AFE">
      <w:pPr>
        <w:pStyle w:val="Default"/>
        <w:spacing w:after="200" w:line="276" w:lineRule="auto"/>
        <w:ind w:left="993"/>
        <w:rPr>
          <w:sz w:val="22"/>
          <w:szCs w:val="22"/>
          <w:lang w:val="sr-Cyrl-CS"/>
        </w:rPr>
      </w:pPr>
      <w:r w:rsidRPr="008D2AD1">
        <w:rPr>
          <w:sz w:val="22"/>
          <w:szCs w:val="22"/>
          <w:lang w:val="sr-Cyrl-CS"/>
        </w:rPr>
        <w:t xml:space="preserve">Саставни део овог уговора су и његови прилози, како следи: </w:t>
      </w:r>
    </w:p>
    <w:p w:rsidR="00E24AFE" w:rsidRPr="008D2AD1" w:rsidRDefault="00E24AFE" w:rsidP="00E24AFE">
      <w:pPr>
        <w:ind w:left="993"/>
        <w:jc w:val="both"/>
        <w:rPr>
          <w:rFonts w:ascii="Arial" w:hAnsi="Arial" w:cs="Arial"/>
          <w:lang w:val="sr-Cyrl-CS"/>
        </w:rPr>
      </w:pPr>
      <w:r w:rsidRPr="008D2AD1">
        <w:rPr>
          <w:rFonts w:ascii="Arial" w:hAnsi="Arial" w:cs="Arial"/>
          <w:lang w:val="sr-Cyrl-CS"/>
        </w:rPr>
        <w:t xml:space="preserve">Прилог бр.1 – Оквирни споразум бр. </w:t>
      </w:r>
      <w:r w:rsidR="00C66182" w:rsidRPr="008D2AD1">
        <w:rPr>
          <w:rFonts w:ascii="Arial" w:hAnsi="Arial" w:cs="Arial"/>
          <w:lang w:val="sr-Cyrl-CS"/>
        </w:rPr>
        <w:t>45-1/15</w:t>
      </w:r>
      <w:r w:rsidRPr="008D2AD1">
        <w:rPr>
          <w:rFonts w:ascii="Arial" w:hAnsi="Arial" w:cs="Arial"/>
          <w:lang w:val="sr-Cyrl-CS"/>
        </w:rPr>
        <w:t xml:space="preserve"> од </w:t>
      </w:r>
      <w:r w:rsidR="00DA4F6A" w:rsidRPr="008D2AD1">
        <w:rPr>
          <w:rFonts w:ascii="Arial" w:hAnsi="Arial" w:cs="Arial"/>
          <w:lang w:val="sr-Cyrl-RS"/>
        </w:rPr>
        <w:t xml:space="preserve">30.07.2015. </w:t>
      </w:r>
      <w:r w:rsidR="00DA4F6A" w:rsidRPr="008D2AD1">
        <w:rPr>
          <w:rFonts w:ascii="Arial" w:hAnsi="Arial" w:cs="Arial"/>
          <w:lang w:val="sr-Cyrl-CS"/>
        </w:rPr>
        <w:t>године</w:t>
      </w:r>
    </w:p>
    <w:p w:rsidR="00E24AFE" w:rsidRPr="008D2AD1" w:rsidRDefault="00E24AFE" w:rsidP="00E24AFE">
      <w:pPr>
        <w:ind w:left="633" w:firstLine="360"/>
        <w:jc w:val="both"/>
        <w:rPr>
          <w:rFonts w:ascii="Arial" w:hAnsi="Arial" w:cs="Arial"/>
          <w:lang w:val="sr-Cyrl-CS"/>
        </w:rPr>
      </w:pPr>
      <w:r w:rsidRPr="008D2AD1">
        <w:rPr>
          <w:rFonts w:ascii="Arial" w:hAnsi="Arial" w:cs="Arial"/>
          <w:lang w:val="sr-Cyrl-CS"/>
        </w:rPr>
        <w:t xml:space="preserve">Прилог бр.2 – Понуда добављача </w:t>
      </w:r>
      <w:r w:rsidR="008F3F61" w:rsidRPr="008D2AD1">
        <w:rPr>
          <w:rFonts w:ascii="Arial" w:hAnsi="Arial" w:cs="Arial"/>
          <w:bCs/>
          <w:iCs/>
          <w:color w:val="000000"/>
          <w:lang w:val="sr-Cyrl-CS"/>
        </w:rPr>
        <w:t xml:space="preserve">18-01-7844/1-15  </w:t>
      </w:r>
      <w:r w:rsidR="008F3F61" w:rsidRPr="008D2AD1">
        <w:rPr>
          <w:rFonts w:ascii="Arial" w:hAnsi="Arial" w:cs="Arial"/>
          <w:lang w:val="sr-Cyrl-CS"/>
        </w:rPr>
        <w:t>од 19.06.2015. године</w:t>
      </w:r>
      <w:r w:rsidRPr="008D2AD1">
        <w:rPr>
          <w:rFonts w:ascii="Arial" w:hAnsi="Arial" w:cs="Arial"/>
          <w:lang w:val="sr-Cyrl-CS"/>
        </w:rPr>
        <w:t>.</w:t>
      </w:r>
    </w:p>
    <w:p w:rsidR="00E24AFE" w:rsidRPr="008D2AD1" w:rsidRDefault="00E24AFE" w:rsidP="00E24AFE">
      <w:pPr>
        <w:ind w:left="633" w:firstLine="360"/>
        <w:jc w:val="both"/>
        <w:rPr>
          <w:rFonts w:ascii="Arial" w:hAnsi="Arial" w:cs="Arial"/>
          <w:color w:val="000000"/>
          <w:lang w:val="sr-Cyrl-CS"/>
        </w:rPr>
      </w:pPr>
      <w:r w:rsidRPr="008D2AD1">
        <w:rPr>
          <w:rFonts w:ascii="Arial" w:hAnsi="Arial" w:cs="Arial"/>
          <w:color w:val="000000"/>
          <w:lang w:val="sr-Cyrl-CS"/>
        </w:rPr>
        <w:t xml:space="preserve">Прилог бр.3 – </w:t>
      </w:r>
      <w:r w:rsidR="009E36E5" w:rsidRPr="008D2AD1">
        <w:rPr>
          <w:rFonts w:ascii="Arial" w:eastAsia="Times New Roman" w:hAnsi="Arial" w:cs="Arial"/>
          <w:bCs/>
          <w:color w:val="000000"/>
          <w:lang w:val="sr-Cyrl-CS"/>
        </w:rPr>
        <w:t>Цене приступа систему за пренос електричне енергије</w:t>
      </w:r>
      <w:r w:rsidRPr="008D2AD1">
        <w:rPr>
          <w:rFonts w:ascii="Arial" w:hAnsi="Arial" w:cs="Arial"/>
          <w:color w:val="000000"/>
          <w:lang w:val="sr-Cyrl-CS"/>
        </w:rPr>
        <w:t>.</w:t>
      </w:r>
    </w:p>
    <w:p w:rsidR="00E24AFE" w:rsidRPr="008D2AD1" w:rsidRDefault="00E24AFE" w:rsidP="00E24AFE">
      <w:pPr>
        <w:tabs>
          <w:tab w:val="left" w:pos="2130"/>
        </w:tabs>
        <w:ind w:left="633" w:firstLine="360"/>
        <w:jc w:val="both"/>
        <w:rPr>
          <w:rFonts w:ascii="Arial" w:hAnsi="Arial" w:cs="Arial"/>
          <w:color w:val="000000"/>
          <w:lang w:val="sr-Cyrl-RS"/>
        </w:rPr>
      </w:pPr>
      <w:r w:rsidRPr="008D2AD1">
        <w:rPr>
          <w:rFonts w:ascii="Arial" w:hAnsi="Arial" w:cs="Arial"/>
          <w:color w:val="000000"/>
          <w:lang w:val="sr-Cyrl-CS"/>
        </w:rPr>
        <w:t xml:space="preserve">Прилог бр.4 – </w:t>
      </w:r>
      <w:r w:rsidR="00355B12">
        <w:rPr>
          <w:rFonts w:ascii="Arial" w:hAnsi="Arial" w:cs="Arial"/>
          <w:color w:val="000000"/>
          <w:lang w:val="sr-Cyrl-CS"/>
        </w:rPr>
        <w:t>Расподела по добављачу</w:t>
      </w:r>
      <w:r w:rsidR="00814F48" w:rsidRPr="008D2AD1">
        <w:rPr>
          <w:rFonts w:ascii="Arial" w:hAnsi="Arial" w:cs="Arial"/>
          <w:color w:val="000000"/>
          <w:lang w:val="sr-Cyrl-CS"/>
        </w:rPr>
        <w:t>.</w:t>
      </w:r>
    </w:p>
    <w:p w:rsidR="00E22A9E" w:rsidRPr="008D2AD1" w:rsidRDefault="00E22A9E">
      <w:pPr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1913"/>
        <w:gridCol w:w="4110"/>
      </w:tblGrid>
      <w:tr w:rsidR="00E22A9E" w:rsidRPr="008D2AD1" w:rsidTr="001E6B7B">
        <w:trPr>
          <w:jc w:val="center"/>
        </w:trPr>
        <w:tc>
          <w:tcPr>
            <w:tcW w:w="355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2AD1">
              <w:rPr>
                <w:rFonts w:ascii="Arial" w:hAnsi="Arial" w:cs="Arial"/>
                <w:sz w:val="20"/>
                <w:szCs w:val="20"/>
                <w:lang w:val="sr-Cyrl-RS"/>
              </w:rPr>
              <w:t>НАРУЧИЛАЦ</w:t>
            </w:r>
          </w:p>
        </w:tc>
        <w:tc>
          <w:tcPr>
            <w:tcW w:w="191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2AD1">
              <w:rPr>
                <w:rFonts w:ascii="Arial" w:hAnsi="Arial" w:cs="Arial"/>
                <w:sz w:val="20"/>
                <w:szCs w:val="20"/>
                <w:lang w:val="sr-Cyrl-RS"/>
              </w:rPr>
              <w:t>ДОБАВЉАЧ</w:t>
            </w:r>
          </w:p>
        </w:tc>
      </w:tr>
      <w:tr w:rsidR="00E22A9E" w:rsidRPr="008D2AD1" w:rsidTr="001E6B7B">
        <w:trPr>
          <w:jc w:val="center"/>
        </w:trPr>
        <w:tc>
          <w:tcPr>
            <w:tcW w:w="355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2AD1">
              <w:rPr>
                <w:rFonts w:ascii="Arial" w:hAnsi="Arial" w:cs="Arial"/>
                <w:sz w:val="20"/>
                <w:szCs w:val="20"/>
                <w:lang w:val="sr-Cyrl-RS"/>
              </w:rPr>
              <w:t>ЕПС Снабдевање д.о.о.</w:t>
            </w:r>
          </w:p>
        </w:tc>
      </w:tr>
      <w:tr w:rsidR="00E22A9E" w:rsidRPr="008D2AD1" w:rsidTr="001E6B7B">
        <w:trPr>
          <w:jc w:val="center"/>
        </w:trPr>
        <w:tc>
          <w:tcPr>
            <w:tcW w:w="355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A9E" w:rsidRPr="008D2AD1" w:rsidTr="001E6B7B">
        <w:trPr>
          <w:jc w:val="center"/>
        </w:trPr>
        <w:tc>
          <w:tcPr>
            <w:tcW w:w="355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A9E" w:rsidRPr="008D2AD1" w:rsidTr="001E6B7B">
        <w:trPr>
          <w:jc w:val="center"/>
        </w:trPr>
        <w:tc>
          <w:tcPr>
            <w:tcW w:w="355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2AD1">
              <w:rPr>
                <w:rFonts w:ascii="Arial" w:hAnsi="Arial" w:cs="Arial"/>
                <w:sz w:val="20"/>
                <w:szCs w:val="20"/>
                <w:lang w:val="sr-Cyrl-RS"/>
              </w:rPr>
              <w:t>______________________________</w:t>
            </w:r>
          </w:p>
        </w:tc>
        <w:tc>
          <w:tcPr>
            <w:tcW w:w="191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2AD1">
              <w:rPr>
                <w:rFonts w:ascii="Arial" w:hAnsi="Arial" w:cs="Arial"/>
                <w:sz w:val="20"/>
                <w:szCs w:val="20"/>
                <w:lang w:val="sr-Cyrl-RS"/>
              </w:rPr>
              <w:t>___________________________________</w:t>
            </w:r>
          </w:p>
        </w:tc>
      </w:tr>
      <w:tr w:rsidR="00E22A9E" w:rsidRPr="008D2AD1" w:rsidTr="001E6B7B">
        <w:trPr>
          <w:jc w:val="center"/>
        </w:trPr>
        <w:tc>
          <w:tcPr>
            <w:tcW w:w="355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2AD1">
              <w:rPr>
                <w:rFonts w:ascii="Arial" w:hAnsi="Arial" w:cs="Arial"/>
                <w:sz w:val="20"/>
                <w:szCs w:val="20"/>
                <w:lang w:val="sr-Cyrl-RS"/>
              </w:rPr>
              <w:t xml:space="preserve">в.д. директора </w:t>
            </w:r>
          </w:p>
        </w:tc>
      </w:tr>
      <w:tr w:rsidR="00E22A9E" w:rsidRPr="00D818CE" w:rsidTr="001E6B7B">
        <w:trPr>
          <w:jc w:val="center"/>
        </w:trPr>
        <w:tc>
          <w:tcPr>
            <w:tcW w:w="355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E22A9E" w:rsidRPr="008D2AD1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22A9E" w:rsidRPr="00D818CE" w:rsidRDefault="00E22A9E" w:rsidP="001E6B7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2AD1">
              <w:rPr>
                <w:rFonts w:ascii="Arial" w:hAnsi="Arial" w:cs="Arial"/>
                <w:sz w:val="20"/>
                <w:szCs w:val="20"/>
                <w:lang w:val="sr-Cyrl-RS"/>
              </w:rPr>
              <w:t>Драган Јеремић</w:t>
            </w:r>
          </w:p>
        </w:tc>
      </w:tr>
    </w:tbl>
    <w:p w:rsidR="00E22A9E" w:rsidRDefault="00E22A9E"/>
    <w:p w:rsidR="00581468" w:rsidRDefault="00581468"/>
    <w:p w:rsidR="00581468" w:rsidRDefault="00581468"/>
    <w:p w:rsidR="005B1182" w:rsidRDefault="005B1182"/>
    <w:p w:rsidR="005B1182" w:rsidRDefault="005B1182"/>
    <w:sectPr w:rsidR="005B1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3CD18A5"/>
    <w:multiLevelType w:val="multilevel"/>
    <w:tmpl w:val="7DA0F4D2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FE"/>
    <w:rsid w:val="001B25DA"/>
    <w:rsid w:val="001E3C0F"/>
    <w:rsid w:val="002C232F"/>
    <w:rsid w:val="00307D0B"/>
    <w:rsid w:val="00355B12"/>
    <w:rsid w:val="00362FA5"/>
    <w:rsid w:val="003C6C21"/>
    <w:rsid w:val="003F12F0"/>
    <w:rsid w:val="00422720"/>
    <w:rsid w:val="004B1B24"/>
    <w:rsid w:val="00581468"/>
    <w:rsid w:val="005B1182"/>
    <w:rsid w:val="00694C63"/>
    <w:rsid w:val="006B032A"/>
    <w:rsid w:val="0073065C"/>
    <w:rsid w:val="007C42FC"/>
    <w:rsid w:val="007E642D"/>
    <w:rsid w:val="00814F48"/>
    <w:rsid w:val="00817C1C"/>
    <w:rsid w:val="00827196"/>
    <w:rsid w:val="008D2AD1"/>
    <w:rsid w:val="008F3F61"/>
    <w:rsid w:val="009E36E5"/>
    <w:rsid w:val="00A2754C"/>
    <w:rsid w:val="00A7520A"/>
    <w:rsid w:val="00AA002C"/>
    <w:rsid w:val="00AB49A8"/>
    <w:rsid w:val="00AD0EDE"/>
    <w:rsid w:val="00AD7130"/>
    <w:rsid w:val="00BE0B2D"/>
    <w:rsid w:val="00C66182"/>
    <w:rsid w:val="00C83E03"/>
    <w:rsid w:val="00CE18E5"/>
    <w:rsid w:val="00CF47A3"/>
    <w:rsid w:val="00D1005D"/>
    <w:rsid w:val="00D401F6"/>
    <w:rsid w:val="00DA2FDD"/>
    <w:rsid w:val="00DA4F6A"/>
    <w:rsid w:val="00E22A9E"/>
    <w:rsid w:val="00E24AFE"/>
    <w:rsid w:val="00EF62E2"/>
    <w:rsid w:val="00F4453A"/>
    <w:rsid w:val="00F472B2"/>
    <w:rsid w:val="00FB6A43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F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AFE"/>
    <w:pPr>
      <w:keepNext/>
      <w:keepLines/>
      <w:numPr>
        <w:numId w:val="1"/>
      </w:numPr>
      <w:spacing w:before="600" w:after="480"/>
      <w:ind w:left="357" w:hanging="357"/>
      <w:outlineLvl w:val="0"/>
    </w:pPr>
    <w:rPr>
      <w:rFonts w:ascii="Arial" w:eastAsia="Times New Roman" w:hAnsi="Arial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4AFE"/>
    <w:pPr>
      <w:keepNext/>
      <w:keepLines/>
      <w:numPr>
        <w:ilvl w:val="1"/>
        <w:numId w:val="1"/>
      </w:numPr>
      <w:spacing w:before="480" w:after="120"/>
      <w:ind w:left="851" w:hanging="567"/>
      <w:jc w:val="both"/>
      <w:outlineLvl w:val="1"/>
    </w:pPr>
    <w:rPr>
      <w:rFonts w:ascii="Arial" w:eastAsia="Times New Roman" w:hAnsi="Arial"/>
      <w:b/>
      <w:bCs/>
      <w:color w:val="000000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4AFE"/>
    <w:pPr>
      <w:keepNext/>
      <w:keepLines/>
      <w:numPr>
        <w:ilvl w:val="2"/>
        <w:numId w:val="1"/>
      </w:numPr>
      <w:spacing w:before="200" w:after="0"/>
      <w:ind w:left="1418" w:hanging="567"/>
      <w:jc w:val="both"/>
      <w:outlineLvl w:val="2"/>
    </w:pPr>
    <w:rPr>
      <w:rFonts w:ascii="Arial" w:eastAsia="Times New Roman" w:hAnsi="Arial"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24AF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24AF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4AF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24AF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24AF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AFE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4AFE"/>
    <w:rPr>
      <w:rFonts w:ascii="Arial" w:eastAsia="Times New Roman" w:hAnsi="Arial" w:cs="Times New Roman"/>
      <w:b/>
      <w:bCs/>
      <w:color w:val="00000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4AFE"/>
    <w:rPr>
      <w:rFonts w:ascii="Arial" w:eastAsia="Times New Roman" w:hAnsi="Arial" w:cs="Times New Roman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24AF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24AF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24A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24AF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24A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E24AFE"/>
    <w:pPr>
      <w:contextualSpacing/>
    </w:pPr>
  </w:style>
  <w:style w:type="paragraph" w:customStyle="1" w:styleId="Default">
    <w:name w:val="Default"/>
    <w:rsid w:val="00E24A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F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AFE"/>
    <w:pPr>
      <w:keepNext/>
      <w:keepLines/>
      <w:numPr>
        <w:numId w:val="1"/>
      </w:numPr>
      <w:spacing w:before="600" w:after="480"/>
      <w:ind w:left="357" w:hanging="357"/>
      <w:outlineLvl w:val="0"/>
    </w:pPr>
    <w:rPr>
      <w:rFonts w:ascii="Arial" w:eastAsia="Times New Roman" w:hAnsi="Arial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4AFE"/>
    <w:pPr>
      <w:keepNext/>
      <w:keepLines/>
      <w:numPr>
        <w:ilvl w:val="1"/>
        <w:numId w:val="1"/>
      </w:numPr>
      <w:spacing w:before="480" w:after="120"/>
      <w:ind w:left="851" w:hanging="567"/>
      <w:jc w:val="both"/>
      <w:outlineLvl w:val="1"/>
    </w:pPr>
    <w:rPr>
      <w:rFonts w:ascii="Arial" w:eastAsia="Times New Roman" w:hAnsi="Arial"/>
      <w:b/>
      <w:bCs/>
      <w:color w:val="000000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4AFE"/>
    <w:pPr>
      <w:keepNext/>
      <w:keepLines/>
      <w:numPr>
        <w:ilvl w:val="2"/>
        <w:numId w:val="1"/>
      </w:numPr>
      <w:spacing w:before="200" w:after="0"/>
      <w:ind w:left="1418" w:hanging="567"/>
      <w:jc w:val="both"/>
      <w:outlineLvl w:val="2"/>
    </w:pPr>
    <w:rPr>
      <w:rFonts w:ascii="Arial" w:eastAsia="Times New Roman" w:hAnsi="Arial"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24AF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24AF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4AF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24AF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24AF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AFE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4AFE"/>
    <w:rPr>
      <w:rFonts w:ascii="Arial" w:eastAsia="Times New Roman" w:hAnsi="Arial" w:cs="Times New Roman"/>
      <w:b/>
      <w:bCs/>
      <w:color w:val="00000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4AFE"/>
    <w:rPr>
      <w:rFonts w:ascii="Arial" w:eastAsia="Times New Roman" w:hAnsi="Arial" w:cs="Times New Roman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24AF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24AF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24A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24AF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24A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E24AFE"/>
    <w:pPr>
      <w:contextualSpacing/>
    </w:pPr>
  </w:style>
  <w:style w:type="paragraph" w:customStyle="1" w:styleId="Default">
    <w:name w:val="Default"/>
    <w:rsid w:val="00E24A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Petojevic</dc:creator>
  <cp:lastModifiedBy>Milena Petojevic</cp:lastModifiedBy>
  <cp:revision>6</cp:revision>
  <dcterms:created xsi:type="dcterms:W3CDTF">2015-07-31T13:38:00Z</dcterms:created>
  <dcterms:modified xsi:type="dcterms:W3CDTF">2015-07-31T13:44:00Z</dcterms:modified>
</cp:coreProperties>
</file>