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454815FF" w14:textId="77777777" w:rsidR="00163F6E" w:rsidRPr="00163F6E" w:rsidRDefault="00163F6E" w:rsidP="00163F6E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proofErr w:type="spellStart"/>
      <w:r w:rsidRPr="00163F6E">
        <w:rPr>
          <w:rFonts w:eastAsia="Times New Roman" w:cs="Arial"/>
          <w:b/>
          <w:szCs w:val="20"/>
          <w:lang w:val="en-US"/>
        </w:rPr>
        <w:t>Заједничка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понуда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REMED D.O.O.,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Ружићева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. 12,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Предраг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Шевић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носилац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посла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у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заједничкој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понуди</w:t>
      </w:r>
      <w:proofErr w:type="spellEnd"/>
    </w:p>
    <w:p w14:paraId="7980AD0D" w14:textId="77777777" w:rsidR="00163F6E" w:rsidRPr="00163F6E" w:rsidRDefault="00163F6E" w:rsidP="00163F6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163F6E">
        <w:rPr>
          <w:rFonts w:eastAsia="Times New Roman" w:cs="Arial"/>
          <w:szCs w:val="20"/>
          <w:lang w:val="en-US"/>
        </w:rPr>
        <w:t>Матични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број</w:t>
      </w:r>
      <w:proofErr w:type="spellEnd"/>
      <w:r w:rsidRPr="00163F6E">
        <w:rPr>
          <w:rFonts w:eastAsia="Times New Roman" w:cs="Arial"/>
          <w:szCs w:val="20"/>
          <w:lang w:val="en-US"/>
        </w:rPr>
        <w:t>: 20315776</w:t>
      </w:r>
    </w:p>
    <w:p w14:paraId="587BCE9F" w14:textId="77777777" w:rsidR="00163F6E" w:rsidRPr="00163F6E" w:rsidRDefault="00163F6E" w:rsidP="00163F6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163F6E">
        <w:rPr>
          <w:rFonts w:eastAsia="Times New Roman" w:cs="Arial"/>
          <w:szCs w:val="20"/>
          <w:lang w:val="en-US"/>
        </w:rPr>
        <w:t>ПИБ: 105135889</w:t>
      </w:r>
    </w:p>
    <w:p w14:paraId="20B29031" w14:textId="77777777" w:rsidR="00163F6E" w:rsidRPr="00163F6E" w:rsidRDefault="00163F6E" w:rsidP="00163F6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163F6E">
        <w:rPr>
          <w:rFonts w:eastAsia="Times New Roman" w:cs="Arial"/>
          <w:szCs w:val="20"/>
          <w:lang w:val="en-US"/>
        </w:rPr>
        <w:t>Број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рачуна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: 155-23836-88 </w:t>
      </w:r>
      <w:proofErr w:type="spellStart"/>
      <w:r w:rsidRPr="00163F6E">
        <w:rPr>
          <w:rFonts w:eastAsia="Times New Roman" w:cs="Arial"/>
          <w:szCs w:val="20"/>
          <w:lang w:val="en-US"/>
        </w:rPr>
        <w:t>који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се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води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код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Halkbank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A.D.</w:t>
      </w:r>
    </w:p>
    <w:p w14:paraId="7D5266E3" w14:textId="77777777" w:rsidR="00163F6E" w:rsidRPr="00163F6E" w:rsidRDefault="00163F6E" w:rsidP="00163F6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163F6E">
        <w:rPr>
          <w:rFonts w:eastAsia="Times New Roman" w:cs="Arial"/>
          <w:szCs w:val="20"/>
          <w:lang w:val="en-US"/>
        </w:rPr>
        <w:t>и</w:t>
      </w:r>
    </w:p>
    <w:p w14:paraId="5D42106B" w14:textId="77777777" w:rsidR="00163F6E" w:rsidRPr="00163F6E" w:rsidRDefault="00163F6E" w:rsidP="00163F6E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163F6E">
        <w:rPr>
          <w:rFonts w:eastAsia="Times New Roman" w:cs="Arial"/>
          <w:b/>
          <w:szCs w:val="20"/>
          <w:lang w:val="en-US"/>
        </w:rPr>
        <w:t xml:space="preserve">STIGA DOO,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Болманска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. 8,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Тамара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b/>
          <w:szCs w:val="20"/>
          <w:lang w:val="en-US"/>
        </w:rPr>
        <w:t>Ињац</w:t>
      </w:r>
      <w:proofErr w:type="spellEnd"/>
      <w:r w:rsidRPr="00163F6E">
        <w:rPr>
          <w:rFonts w:eastAsia="Times New Roman" w:cs="Arial"/>
          <w:b/>
          <w:szCs w:val="20"/>
          <w:lang w:val="en-US"/>
        </w:rPr>
        <w:t xml:space="preserve"> </w:t>
      </w:r>
    </w:p>
    <w:p w14:paraId="4A7CBFBF" w14:textId="77777777" w:rsidR="00163F6E" w:rsidRPr="00163F6E" w:rsidRDefault="00163F6E" w:rsidP="00163F6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163F6E">
        <w:rPr>
          <w:rFonts w:eastAsia="Times New Roman" w:cs="Arial"/>
          <w:szCs w:val="20"/>
          <w:lang w:val="en-US"/>
        </w:rPr>
        <w:t>Матични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број</w:t>
      </w:r>
      <w:proofErr w:type="spellEnd"/>
      <w:r w:rsidRPr="00163F6E">
        <w:rPr>
          <w:rFonts w:eastAsia="Times New Roman" w:cs="Arial"/>
          <w:szCs w:val="20"/>
          <w:lang w:val="en-US"/>
        </w:rPr>
        <w:t>: 08180598</w:t>
      </w:r>
    </w:p>
    <w:p w14:paraId="2ED4EB4A" w14:textId="77777777" w:rsidR="00163F6E" w:rsidRPr="00163F6E" w:rsidRDefault="00163F6E" w:rsidP="00163F6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163F6E">
        <w:rPr>
          <w:rFonts w:eastAsia="Times New Roman" w:cs="Arial"/>
          <w:szCs w:val="20"/>
          <w:lang w:val="en-US"/>
        </w:rPr>
        <w:t>ПИБ: 100239277</w:t>
      </w:r>
    </w:p>
    <w:p w14:paraId="49408938" w14:textId="77777777" w:rsidR="00163F6E" w:rsidRDefault="00163F6E" w:rsidP="00163F6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163F6E">
        <w:rPr>
          <w:rFonts w:eastAsia="Times New Roman" w:cs="Arial"/>
          <w:szCs w:val="20"/>
          <w:lang w:val="en-US"/>
        </w:rPr>
        <w:t>Број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рачуна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: 265-2010310005660-53 </w:t>
      </w:r>
      <w:proofErr w:type="spellStart"/>
      <w:r w:rsidRPr="00163F6E">
        <w:rPr>
          <w:rFonts w:eastAsia="Times New Roman" w:cs="Arial"/>
          <w:szCs w:val="20"/>
          <w:lang w:val="en-US"/>
        </w:rPr>
        <w:t>који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се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води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63F6E">
        <w:rPr>
          <w:rFonts w:eastAsia="Times New Roman" w:cs="Arial"/>
          <w:szCs w:val="20"/>
          <w:lang w:val="en-US"/>
        </w:rPr>
        <w:t>код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Raiffeisen </w:t>
      </w:r>
      <w:proofErr w:type="spellStart"/>
      <w:r w:rsidRPr="00163F6E">
        <w:rPr>
          <w:rFonts w:eastAsia="Times New Roman" w:cs="Arial"/>
          <w:szCs w:val="20"/>
          <w:lang w:val="en-US"/>
        </w:rPr>
        <w:t>банке</w:t>
      </w:r>
      <w:proofErr w:type="spellEnd"/>
      <w:r w:rsidRPr="00163F6E">
        <w:rPr>
          <w:rFonts w:eastAsia="Times New Roman" w:cs="Arial"/>
          <w:szCs w:val="20"/>
          <w:lang w:val="en-US"/>
        </w:rPr>
        <w:t xml:space="preserve"> </w:t>
      </w:r>
    </w:p>
    <w:p w14:paraId="01930BF6" w14:textId="5F1BD17D" w:rsidR="0081297D" w:rsidRPr="00770E84" w:rsidRDefault="0081297D" w:rsidP="00163F6E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4CF26A58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163F6E">
        <w:rPr>
          <w:szCs w:val="20"/>
        </w:rPr>
        <w:t xml:space="preserve">. </w:t>
      </w:r>
      <w:r w:rsidR="00163F6E" w:rsidRPr="00163F6E">
        <w:rPr>
          <w:szCs w:val="20"/>
        </w:rPr>
        <w:t>50-16/21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0AE68BF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49942C9D" w14:textId="77777777" w:rsidR="00163F6E" w:rsidRPr="00E14FD2" w:rsidRDefault="00163F6E" w:rsidP="00163F6E">
      <w:pPr>
        <w:widowControl w:val="0"/>
        <w:spacing w:after="135" w:line="228" w:lineRule="auto"/>
        <w:ind w:right="2"/>
        <w:rPr>
          <w:rFonts w:eastAsia="Arial" w:cs="Arial"/>
          <w:color w:val="000000"/>
          <w:lang w:val="sr-Latn-RS"/>
        </w:rPr>
      </w:pP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0F54715D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163F6E">
        <w:rPr>
          <w:rFonts w:eastAsia="Arial" w:cs="Arial"/>
          <w:color w:val="000000"/>
        </w:rPr>
        <w:t>24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</w:t>
      </w:r>
      <w:r w:rsidRPr="00770E84">
        <w:rPr>
          <w:rFonts w:eastAsia="Arial" w:cs="Arial"/>
          <w:color w:val="000000"/>
        </w:rPr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358DA64C" w:rsidR="0081297D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6317D37" w14:textId="77777777" w:rsidR="00163F6E" w:rsidRPr="00770E84" w:rsidRDefault="00163F6E" w:rsidP="00163F6E">
      <w:pPr>
        <w:widowControl w:val="0"/>
        <w:spacing w:after="135" w:line="228" w:lineRule="auto"/>
        <w:ind w:right="2"/>
        <w:rPr>
          <w:rFonts w:eastAsia="Arial" w:cs="Arial"/>
          <w:color w:val="000000"/>
        </w:rPr>
      </w:pP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lastRenderedPageBreak/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163F6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firstLine="29"/>
        <w:rPr>
          <w:b/>
          <w:bCs/>
        </w:rPr>
      </w:pPr>
      <w:bookmarkStart w:id="2" w:name="_GoBack"/>
      <w:bookmarkEnd w:id="2"/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163F6E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6C70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2021-08-06T13:00:00Z</dcterms:modified>
</cp:coreProperties>
</file>