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8DCF" w14:textId="77777777" w:rsidR="0081297D" w:rsidRPr="0065665B" w:rsidRDefault="0081297D" w:rsidP="0081297D">
      <w:pPr>
        <w:pStyle w:val="Heading1"/>
        <w:rPr>
          <w:b/>
          <w:iCs/>
          <w:lang w:val="sr-Latn-RS" w:eastAsia="en-US"/>
        </w:rPr>
      </w:pPr>
      <w:r w:rsidRPr="0065665B">
        <w:rPr>
          <w:b/>
        </w:rPr>
        <w:t>МОДЕЛ УГОВОРА</w:t>
      </w:r>
    </w:p>
    <w:p w14:paraId="54B1F1F9" w14:textId="77777777" w:rsidR="0081297D" w:rsidRPr="00770E84" w:rsidRDefault="0081297D" w:rsidP="0081297D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187D16DE" w14:textId="77777777" w:rsidR="00974750" w:rsidRPr="00974750" w:rsidRDefault="00974750" w:rsidP="00974750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974750">
        <w:rPr>
          <w:rFonts w:eastAsia="Times New Roman" w:cs="Arial"/>
          <w:b/>
          <w:szCs w:val="20"/>
          <w:lang w:val="en-US"/>
        </w:rPr>
        <w:t xml:space="preserve">PRIMAX DOO, </w:t>
      </w:r>
      <w:proofErr w:type="spellStart"/>
      <w:r w:rsidRPr="00974750">
        <w:rPr>
          <w:rFonts w:eastAsia="Times New Roman" w:cs="Arial"/>
          <w:b/>
          <w:szCs w:val="20"/>
          <w:lang w:val="en-US"/>
        </w:rPr>
        <w:t>Водоводска</w:t>
      </w:r>
      <w:proofErr w:type="spellEnd"/>
      <w:r w:rsidRPr="00974750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974750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974750">
        <w:rPr>
          <w:rFonts w:eastAsia="Times New Roman" w:cs="Arial"/>
          <w:b/>
          <w:szCs w:val="20"/>
          <w:lang w:val="en-US"/>
        </w:rPr>
        <w:t xml:space="preserve">. 158а, </w:t>
      </w:r>
      <w:proofErr w:type="spellStart"/>
      <w:r w:rsidRPr="00974750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97475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974750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974750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97475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97475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97475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b/>
          <w:szCs w:val="20"/>
          <w:lang w:val="en-US"/>
        </w:rPr>
        <w:t>Дамир</w:t>
      </w:r>
      <w:proofErr w:type="spellEnd"/>
      <w:r w:rsidRPr="0097475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b/>
          <w:szCs w:val="20"/>
          <w:lang w:val="en-US"/>
        </w:rPr>
        <w:t>Исаковић</w:t>
      </w:r>
      <w:proofErr w:type="spellEnd"/>
    </w:p>
    <w:p w14:paraId="11E30809" w14:textId="77777777" w:rsidR="00974750" w:rsidRPr="00974750" w:rsidRDefault="00974750" w:rsidP="00974750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974750">
        <w:rPr>
          <w:rFonts w:eastAsia="Times New Roman" w:cs="Arial"/>
          <w:szCs w:val="20"/>
          <w:lang w:val="en-US"/>
        </w:rPr>
        <w:t>Матични</w:t>
      </w:r>
      <w:proofErr w:type="spellEnd"/>
      <w:r w:rsidRPr="0097475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szCs w:val="20"/>
          <w:lang w:val="en-US"/>
        </w:rPr>
        <w:t>број</w:t>
      </w:r>
      <w:proofErr w:type="spellEnd"/>
      <w:r w:rsidRPr="00974750">
        <w:rPr>
          <w:rFonts w:eastAsia="Times New Roman" w:cs="Arial"/>
          <w:szCs w:val="20"/>
          <w:lang w:val="en-US"/>
        </w:rPr>
        <w:t>: 066960223</w:t>
      </w:r>
    </w:p>
    <w:p w14:paraId="4DB7FC63" w14:textId="77777777" w:rsidR="00974750" w:rsidRPr="00974750" w:rsidRDefault="00974750" w:rsidP="00974750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974750">
        <w:rPr>
          <w:rFonts w:eastAsia="Times New Roman" w:cs="Arial"/>
          <w:szCs w:val="20"/>
          <w:lang w:val="en-US"/>
        </w:rPr>
        <w:t>ПИБ: 100170545</w:t>
      </w:r>
    </w:p>
    <w:p w14:paraId="1A71C76C" w14:textId="77777777" w:rsidR="00974750" w:rsidRDefault="00974750" w:rsidP="00974750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974750">
        <w:rPr>
          <w:rFonts w:eastAsia="Times New Roman" w:cs="Arial"/>
          <w:szCs w:val="20"/>
          <w:lang w:val="en-US"/>
        </w:rPr>
        <w:t>Број</w:t>
      </w:r>
      <w:proofErr w:type="spellEnd"/>
      <w:r w:rsidRPr="0097475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szCs w:val="20"/>
          <w:lang w:val="en-US"/>
        </w:rPr>
        <w:t>рачуна</w:t>
      </w:r>
      <w:proofErr w:type="spellEnd"/>
      <w:r w:rsidRPr="00974750">
        <w:rPr>
          <w:rFonts w:eastAsia="Times New Roman" w:cs="Arial"/>
          <w:szCs w:val="20"/>
          <w:lang w:val="en-US"/>
        </w:rPr>
        <w:t xml:space="preserve">: 155-30459-07 </w:t>
      </w:r>
      <w:proofErr w:type="spellStart"/>
      <w:r w:rsidRPr="00974750">
        <w:rPr>
          <w:rFonts w:eastAsia="Times New Roman" w:cs="Arial"/>
          <w:szCs w:val="20"/>
          <w:lang w:val="en-US"/>
        </w:rPr>
        <w:t>који</w:t>
      </w:r>
      <w:proofErr w:type="spellEnd"/>
      <w:r w:rsidRPr="0097475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szCs w:val="20"/>
          <w:lang w:val="en-US"/>
        </w:rPr>
        <w:t>се</w:t>
      </w:r>
      <w:proofErr w:type="spellEnd"/>
      <w:r w:rsidRPr="0097475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szCs w:val="20"/>
          <w:lang w:val="en-US"/>
        </w:rPr>
        <w:t>води</w:t>
      </w:r>
      <w:proofErr w:type="spellEnd"/>
      <w:r w:rsidRPr="0097475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szCs w:val="20"/>
          <w:lang w:val="en-US"/>
        </w:rPr>
        <w:t>код</w:t>
      </w:r>
      <w:proofErr w:type="spellEnd"/>
      <w:r w:rsidRPr="0097475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szCs w:val="20"/>
          <w:lang w:val="en-US"/>
        </w:rPr>
        <w:t>Halk</w:t>
      </w:r>
      <w:proofErr w:type="spellEnd"/>
      <w:r w:rsidRPr="0097475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4750">
        <w:rPr>
          <w:rFonts w:eastAsia="Times New Roman" w:cs="Arial"/>
          <w:szCs w:val="20"/>
          <w:lang w:val="en-US"/>
        </w:rPr>
        <w:t>bankе</w:t>
      </w:r>
      <w:proofErr w:type="spellEnd"/>
    </w:p>
    <w:p w14:paraId="01930BF6" w14:textId="0FCF3004" w:rsidR="0081297D" w:rsidRPr="00770E84" w:rsidRDefault="00974750" w:rsidP="00974750">
      <w:pPr>
        <w:widowControl w:val="0"/>
        <w:spacing w:after="0"/>
        <w:ind w:left="567"/>
        <w:rPr>
          <w:szCs w:val="20"/>
        </w:rPr>
      </w:pPr>
      <w:r w:rsidRPr="00974750">
        <w:rPr>
          <w:rFonts w:eastAsia="Times New Roman" w:cs="Arial"/>
          <w:szCs w:val="20"/>
          <w:lang w:val="en-US"/>
        </w:rPr>
        <w:t xml:space="preserve"> </w:t>
      </w:r>
      <w:r w:rsidR="0081297D" w:rsidRPr="00770E84">
        <w:rPr>
          <w:rFonts w:eastAsia="Times New Roman" w:cs="Arial"/>
          <w:szCs w:val="20"/>
          <w:lang w:val="en-US"/>
        </w:rPr>
        <w:t>(</w:t>
      </w:r>
      <w:r w:rsidR="0081297D"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317DE8A5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974750">
        <w:rPr>
          <w:szCs w:val="20"/>
        </w:rPr>
        <w:t xml:space="preserve">. </w:t>
      </w:r>
      <w:r w:rsidR="00974750" w:rsidRPr="00974750">
        <w:rPr>
          <w:szCs w:val="20"/>
        </w:rPr>
        <w:t>50-26/21 од __.08.2021</w:t>
      </w:r>
      <w:r w:rsidR="00974750">
        <w:rPr>
          <w:szCs w:val="20"/>
        </w:rPr>
        <w:t xml:space="preserve">. </w:t>
      </w:r>
      <w:r w:rsidRPr="00087C67">
        <w:rPr>
          <w:szCs w:val="20"/>
        </w:rPr>
        <w:t xml:space="preserve">године (даље: Оквирни споразум), на основу Одлуке број </w:t>
      </w:r>
      <w:r w:rsidR="00974750" w:rsidRPr="00974750">
        <w:rPr>
          <w:szCs w:val="20"/>
        </w:rPr>
        <w:t>404-1-1/21-99 од 02.08.2021</w:t>
      </w:r>
      <w:r w:rsidR="00974750">
        <w:rPr>
          <w:szCs w:val="20"/>
        </w:rPr>
        <w:t xml:space="preserve">. </w:t>
      </w:r>
      <w:r w:rsidRPr="00087C67">
        <w:rPr>
          <w:szCs w:val="20"/>
        </w:rPr>
        <w:t xml:space="preserve">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lastRenderedPageBreak/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1C71760E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974750">
        <w:rPr>
          <w:rFonts w:eastAsia="Arial" w:cs="Arial"/>
          <w:color w:val="000000"/>
        </w:rPr>
        <w:t>24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14:paraId="75112C9C" w14:textId="77777777" w:rsidR="0081297D" w:rsidRPr="00D71500" w:rsidRDefault="0081297D" w:rsidP="00974750">
      <w:pPr>
        <w:widowControl w:val="0"/>
        <w:numPr>
          <w:ilvl w:val="0"/>
          <w:numId w:val="2"/>
        </w:numPr>
        <w:spacing w:before="12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bookmarkStart w:id="2" w:name="_GoBack"/>
      <w:bookmarkEnd w:id="1"/>
      <w:bookmarkEnd w:id="2"/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974750">
      <w:pPr>
        <w:widowControl w:val="0"/>
        <w:numPr>
          <w:ilvl w:val="0"/>
          <w:numId w:val="2"/>
        </w:numPr>
        <w:spacing w:before="12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lastRenderedPageBreak/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81297D"/>
    <w:rsid w:val="00974750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EAAF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2021-08-05T10:00:00Z</dcterms:modified>
</cp:coreProperties>
</file>