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79DCDE2F" w14:textId="77777777" w:rsidR="006D7A13" w:rsidRPr="006D7A13" w:rsidRDefault="006D7A13" w:rsidP="006D7A13">
      <w:pPr>
        <w:widowControl w:val="0"/>
        <w:spacing w:after="0"/>
        <w:ind w:left="567"/>
        <w:rPr>
          <w:rFonts w:eastAsia="Times New Roman" w:cs="Arial"/>
          <w:b/>
          <w:szCs w:val="20"/>
          <w:lang w:val="en-US"/>
        </w:rPr>
      </w:pPr>
      <w:r w:rsidRPr="006D7A13">
        <w:rPr>
          <w:rFonts w:eastAsia="Times New Roman" w:cs="Arial"/>
          <w:b/>
          <w:szCs w:val="20"/>
          <w:lang w:val="en-US"/>
        </w:rPr>
        <w:t xml:space="preserve">NEOMEDICA DOO, </w:t>
      </w:r>
      <w:proofErr w:type="spellStart"/>
      <w:r w:rsidRPr="006D7A13">
        <w:rPr>
          <w:rFonts w:eastAsia="Times New Roman" w:cs="Arial"/>
          <w:b/>
          <w:szCs w:val="20"/>
          <w:lang w:val="en-US"/>
        </w:rPr>
        <w:t>булевар</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светог</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цара</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Константина</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бр</w:t>
      </w:r>
      <w:proofErr w:type="spellEnd"/>
      <w:r w:rsidRPr="006D7A13">
        <w:rPr>
          <w:rFonts w:eastAsia="Times New Roman" w:cs="Arial"/>
          <w:b/>
          <w:szCs w:val="20"/>
          <w:lang w:val="en-US"/>
        </w:rPr>
        <w:t xml:space="preserve">. 82-86, </w:t>
      </w:r>
      <w:proofErr w:type="spellStart"/>
      <w:r w:rsidRPr="006D7A13">
        <w:rPr>
          <w:rFonts w:eastAsia="Times New Roman" w:cs="Arial"/>
          <w:b/>
          <w:szCs w:val="20"/>
          <w:lang w:val="en-US"/>
        </w:rPr>
        <w:t>из</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Ниша</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кога</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заступа</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директор</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Саша</w:t>
      </w:r>
      <w:proofErr w:type="spellEnd"/>
      <w:r w:rsidRPr="006D7A13">
        <w:rPr>
          <w:rFonts w:eastAsia="Times New Roman" w:cs="Arial"/>
          <w:b/>
          <w:szCs w:val="20"/>
          <w:lang w:val="en-US"/>
        </w:rPr>
        <w:t xml:space="preserve"> </w:t>
      </w:r>
      <w:proofErr w:type="spellStart"/>
      <w:r w:rsidRPr="006D7A13">
        <w:rPr>
          <w:rFonts w:eastAsia="Times New Roman" w:cs="Arial"/>
          <w:b/>
          <w:szCs w:val="20"/>
          <w:lang w:val="en-US"/>
        </w:rPr>
        <w:t>Тричковић</w:t>
      </w:r>
      <w:proofErr w:type="spellEnd"/>
    </w:p>
    <w:p w14:paraId="2944BD6B" w14:textId="77777777" w:rsidR="006D7A13" w:rsidRPr="006D7A13" w:rsidRDefault="006D7A13" w:rsidP="006D7A13">
      <w:pPr>
        <w:widowControl w:val="0"/>
        <w:spacing w:after="0"/>
        <w:ind w:left="567"/>
        <w:rPr>
          <w:rFonts w:eastAsia="Times New Roman" w:cs="Arial"/>
          <w:szCs w:val="20"/>
          <w:lang w:val="en-US"/>
        </w:rPr>
      </w:pPr>
      <w:proofErr w:type="spellStart"/>
      <w:r w:rsidRPr="006D7A13">
        <w:rPr>
          <w:rFonts w:eastAsia="Times New Roman" w:cs="Arial"/>
          <w:szCs w:val="20"/>
          <w:lang w:val="en-US"/>
        </w:rPr>
        <w:t>Матични</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број</w:t>
      </w:r>
      <w:proofErr w:type="spellEnd"/>
      <w:r w:rsidRPr="006D7A13">
        <w:rPr>
          <w:rFonts w:eastAsia="Times New Roman" w:cs="Arial"/>
          <w:szCs w:val="20"/>
          <w:lang w:val="en-US"/>
        </w:rPr>
        <w:t>: 17290100</w:t>
      </w:r>
    </w:p>
    <w:p w14:paraId="4D236D97" w14:textId="77777777" w:rsidR="006D7A13" w:rsidRPr="006D7A13" w:rsidRDefault="006D7A13" w:rsidP="006D7A13">
      <w:pPr>
        <w:widowControl w:val="0"/>
        <w:spacing w:after="0"/>
        <w:ind w:left="567"/>
        <w:rPr>
          <w:rFonts w:eastAsia="Times New Roman" w:cs="Arial"/>
          <w:szCs w:val="20"/>
          <w:lang w:val="en-US"/>
        </w:rPr>
      </w:pPr>
      <w:r w:rsidRPr="006D7A13">
        <w:rPr>
          <w:rFonts w:eastAsia="Times New Roman" w:cs="Arial"/>
          <w:szCs w:val="20"/>
          <w:lang w:val="en-US"/>
        </w:rPr>
        <w:t>ПИБ: 101531456</w:t>
      </w:r>
    </w:p>
    <w:p w14:paraId="5CFCE41B" w14:textId="77777777" w:rsidR="006D7A13" w:rsidRDefault="006D7A13" w:rsidP="006D7A13">
      <w:pPr>
        <w:widowControl w:val="0"/>
        <w:spacing w:after="0"/>
        <w:ind w:left="567"/>
        <w:rPr>
          <w:rFonts w:eastAsia="Times New Roman" w:cs="Arial"/>
          <w:szCs w:val="20"/>
          <w:lang w:val="en-US"/>
        </w:rPr>
      </w:pPr>
      <w:proofErr w:type="spellStart"/>
      <w:r w:rsidRPr="006D7A13">
        <w:rPr>
          <w:rFonts w:eastAsia="Times New Roman" w:cs="Arial"/>
          <w:szCs w:val="20"/>
          <w:lang w:val="en-US"/>
        </w:rPr>
        <w:t>Број</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рачуна</w:t>
      </w:r>
      <w:proofErr w:type="spellEnd"/>
      <w:r w:rsidRPr="006D7A13">
        <w:rPr>
          <w:rFonts w:eastAsia="Times New Roman" w:cs="Arial"/>
          <w:szCs w:val="20"/>
          <w:lang w:val="en-US"/>
        </w:rPr>
        <w:t xml:space="preserve">: 155-35232-44 </w:t>
      </w:r>
      <w:proofErr w:type="spellStart"/>
      <w:r w:rsidRPr="006D7A13">
        <w:rPr>
          <w:rFonts w:eastAsia="Times New Roman" w:cs="Arial"/>
          <w:szCs w:val="20"/>
          <w:lang w:val="en-US"/>
        </w:rPr>
        <w:t>који</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се</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води</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код</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Halk</w:t>
      </w:r>
      <w:proofErr w:type="spellEnd"/>
      <w:r w:rsidRPr="006D7A13">
        <w:rPr>
          <w:rFonts w:eastAsia="Times New Roman" w:cs="Arial"/>
          <w:szCs w:val="20"/>
          <w:lang w:val="en-US"/>
        </w:rPr>
        <w:t xml:space="preserve"> </w:t>
      </w:r>
      <w:proofErr w:type="spellStart"/>
      <w:r w:rsidRPr="006D7A13">
        <w:rPr>
          <w:rFonts w:eastAsia="Times New Roman" w:cs="Arial"/>
          <w:szCs w:val="20"/>
          <w:lang w:val="en-US"/>
        </w:rPr>
        <w:t>Bankе</w:t>
      </w:r>
      <w:proofErr w:type="spellEnd"/>
    </w:p>
    <w:p w14:paraId="3126F4FB" w14:textId="60BD65F2" w:rsidR="00AC1D11" w:rsidRPr="00770E84" w:rsidRDefault="006D7A13" w:rsidP="006D7A13">
      <w:pPr>
        <w:widowControl w:val="0"/>
        <w:spacing w:after="0"/>
        <w:ind w:left="567"/>
        <w:rPr>
          <w:szCs w:val="20"/>
        </w:rPr>
      </w:pPr>
      <w:r w:rsidRPr="006D7A13">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16DD8ABD" w:rsidR="00AC1D11" w:rsidRPr="006D7A13" w:rsidRDefault="00AC1D11" w:rsidP="006D7A13">
      <w:pPr>
        <w:pStyle w:val="ListParagraph"/>
        <w:numPr>
          <w:ilvl w:val="2"/>
          <w:numId w:val="4"/>
        </w:numPr>
        <w:ind w:left="1260" w:right="10" w:hanging="540"/>
        <w:rPr>
          <w:szCs w:val="20"/>
        </w:rPr>
      </w:pPr>
      <w:r w:rsidRPr="006D7A13">
        <w:rPr>
          <w:rFonts w:eastAsia="Arial" w:cs="Arial"/>
          <w:color w:val="000000"/>
          <w:lang w:val="sr-Latn-RS"/>
        </w:rPr>
        <w:t xml:space="preserve">  </w:t>
      </w:r>
      <w:r w:rsidRPr="006D7A13">
        <w:rPr>
          <w:szCs w:val="20"/>
        </w:rPr>
        <w:t>да су Републички фонд за здравствено осигурање и Добављач, закључили Оквирни споразум бр.</w:t>
      </w:r>
      <w:r w:rsidR="006D7A13" w:rsidRPr="006D7A13">
        <w:rPr>
          <w:szCs w:val="20"/>
        </w:rPr>
        <w:t xml:space="preserve"> 50-25/21</w:t>
      </w:r>
      <w:r w:rsidRPr="006D7A13">
        <w:rPr>
          <w:szCs w:val="20"/>
        </w:rPr>
        <w:t xml:space="preserve"> од </w:t>
      </w:r>
      <w:r w:rsidR="005462ED">
        <w:rPr>
          <w:szCs w:val="20"/>
          <w:lang w:val="sr-Latn-RS"/>
        </w:rPr>
        <w:t>10</w:t>
      </w:r>
      <w:bookmarkStart w:id="0" w:name="_GoBack"/>
      <w:bookmarkEnd w:id="0"/>
      <w:r w:rsidRPr="006D7A13">
        <w:rPr>
          <w:szCs w:val="20"/>
        </w:rPr>
        <w:t>.</w:t>
      </w:r>
      <w:r w:rsidR="006D7A13" w:rsidRPr="006D7A13">
        <w:rPr>
          <w:szCs w:val="20"/>
        </w:rPr>
        <w:t>08</w:t>
      </w:r>
      <w:r w:rsidRPr="006D7A13">
        <w:rPr>
          <w:szCs w:val="20"/>
        </w:rPr>
        <w:t>.</w:t>
      </w:r>
      <w:r w:rsidR="006D7A13" w:rsidRPr="006D7A13">
        <w:rPr>
          <w:szCs w:val="20"/>
        </w:rPr>
        <w:t>2021</w:t>
      </w:r>
      <w:r w:rsidRPr="006D7A13">
        <w:rPr>
          <w:szCs w:val="20"/>
        </w:rPr>
        <w:t xml:space="preserve">. године (даље: Оквирни споразум), на основу Одлуке број </w:t>
      </w:r>
      <w:r w:rsidR="006D7A13" w:rsidRPr="006D7A13">
        <w:rPr>
          <w:szCs w:val="20"/>
        </w:rPr>
        <w:t xml:space="preserve">404-1-1/21-99 од 02.08.2021. </w:t>
      </w:r>
      <w:r w:rsidRPr="006D7A13">
        <w:rPr>
          <w:szCs w:val="20"/>
        </w:rPr>
        <w:t xml:space="preserve">године;  </w:t>
      </w:r>
    </w:p>
    <w:p w14:paraId="10F50E5D" w14:textId="07EE8EE8" w:rsidR="00AC1D11" w:rsidRPr="006D7A13" w:rsidRDefault="00AC1D11" w:rsidP="006D7A13">
      <w:pPr>
        <w:pStyle w:val="ListParagraph"/>
        <w:numPr>
          <w:ilvl w:val="2"/>
          <w:numId w:val="4"/>
        </w:numPr>
        <w:ind w:left="1260" w:hanging="540"/>
        <w:rPr>
          <w:szCs w:val="20"/>
        </w:rPr>
      </w:pPr>
      <w:r w:rsidRPr="006D7A13">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6D7A13">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3269A382"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6D7A13">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0E90D25"/>
    <w:multiLevelType w:val="multilevel"/>
    <w:tmpl w:val="0DC6DF3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1047" w:hanging="435"/>
      </w:pPr>
      <w:rPr>
        <w:rFonts w:eastAsia="Arial" w:cs="Arial" w:hint="default"/>
        <w:color w:val="000000"/>
      </w:rPr>
    </w:lvl>
    <w:lvl w:ilvl="2">
      <w:start w:val="2"/>
      <w:numFmt w:val="decimal"/>
      <w:lvlText w:val="%1.%2.%3"/>
      <w:lvlJc w:val="left"/>
      <w:pPr>
        <w:ind w:left="1944" w:hanging="720"/>
      </w:pPr>
      <w:rPr>
        <w:rFonts w:eastAsia="Arial" w:cs="Arial" w:hint="default"/>
        <w:color w:val="000000"/>
      </w:rPr>
    </w:lvl>
    <w:lvl w:ilvl="3">
      <w:start w:val="1"/>
      <w:numFmt w:val="decimal"/>
      <w:lvlText w:val="%1.%2.%3.%4"/>
      <w:lvlJc w:val="left"/>
      <w:pPr>
        <w:ind w:left="2556" w:hanging="720"/>
      </w:pPr>
      <w:rPr>
        <w:rFonts w:eastAsia="Arial" w:cs="Arial" w:hint="default"/>
        <w:color w:val="000000"/>
      </w:rPr>
    </w:lvl>
    <w:lvl w:ilvl="4">
      <w:start w:val="1"/>
      <w:numFmt w:val="decimal"/>
      <w:lvlText w:val="%1.%2.%3.%4.%5"/>
      <w:lvlJc w:val="left"/>
      <w:pPr>
        <w:ind w:left="3528" w:hanging="1080"/>
      </w:pPr>
      <w:rPr>
        <w:rFonts w:eastAsia="Arial" w:cs="Arial" w:hint="default"/>
        <w:color w:val="000000"/>
      </w:rPr>
    </w:lvl>
    <w:lvl w:ilvl="5">
      <w:start w:val="1"/>
      <w:numFmt w:val="decimal"/>
      <w:lvlText w:val="%1.%2.%3.%4.%5.%6"/>
      <w:lvlJc w:val="left"/>
      <w:pPr>
        <w:ind w:left="4140" w:hanging="1080"/>
      </w:pPr>
      <w:rPr>
        <w:rFonts w:eastAsia="Arial" w:cs="Arial" w:hint="default"/>
        <w:color w:val="000000"/>
      </w:rPr>
    </w:lvl>
    <w:lvl w:ilvl="6">
      <w:start w:val="1"/>
      <w:numFmt w:val="decimal"/>
      <w:lvlText w:val="%1.%2.%3.%4.%5.%6.%7"/>
      <w:lvlJc w:val="left"/>
      <w:pPr>
        <w:ind w:left="5112" w:hanging="1440"/>
      </w:pPr>
      <w:rPr>
        <w:rFonts w:eastAsia="Arial" w:cs="Arial" w:hint="default"/>
        <w:color w:val="000000"/>
      </w:rPr>
    </w:lvl>
    <w:lvl w:ilvl="7">
      <w:start w:val="1"/>
      <w:numFmt w:val="decimal"/>
      <w:lvlText w:val="%1.%2.%3.%4.%5.%6.%7.%8"/>
      <w:lvlJc w:val="left"/>
      <w:pPr>
        <w:ind w:left="5724" w:hanging="1440"/>
      </w:pPr>
      <w:rPr>
        <w:rFonts w:eastAsia="Arial" w:cs="Arial" w:hint="default"/>
        <w:color w:val="000000"/>
      </w:rPr>
    </w:lvl>
    <w:lvl w:ilvl="8">
      <w:start w:val="1"/>
      <w:numFmt w:val="decimal"/>
      <w:lvlText w:val="%1.%2.%3.%4.%5.%6.%7.%8.%9"/>
      <w:lvlJc w:val="left"/>
      <w:pPr>
        <w:ind w:left="6696"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5462ED"/>
    <w:rsid w:val="006D7A13"/>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34A5"/>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2021-08-12T14:02:00Z</dcterms:modified>
</cp:coreProperties>
</file>