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09092A" w:rsidRPr="00B76279" w:rsidRDefault="0009092A" w:rsidP="00B76279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0" w:name="_Hlk91258132"/>
      <w:r w:rsidRPr="0009092A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09092A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B76279"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09092A">
        <w:rPr>
          <w:rFonts w:ascii="Arial" w:eastAsia="Times New Roman" w:hAnsi="Arial" w:cs="Arial"/>
          <w:b/>
          <w:sz w:val="20"/>
          <w:szCs w:val="20"/>
        </w:rPr>
        <w:t xml:space="preserve">, кога заступа директор </w:t>
      </w:r>
      <w:r w:rsidR="00B76279">
        <w:rPr>
          <w:rFonts w:ascii="Arial" w:eastAsia="Times New Roman" w:hAnsi="Arial" w:cs="Arial"/>
          <w:b/>
          <w:sz w:val="20"/>
          <w:szCs w:val="20"/>
          <w:lang w:val="sr-Cyrl-RS"/>
        </w:rPr>
        <w:t>Будимир Шанић</w:t>
      </w:r>
      <w:bookmarkStart w:id="1" w:name="_GoBack"/>
      <w:bookmarkEnd w:id="1"/>
    </w:p>
    <w:p w:rsidR="0009092A" w:rsidRPr="0009092A" w:rsidRDefault="0009092A" w:rsidP="0009092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09092A">
        <w:rPr>
          <w:rFonts w:ascii="Arial" w:eastAsia="Times New Roman" w:hAnsi="Arial" w:cs="Arial"/>
          <w:sz w:val="20"/>
          <w:szCs w:val="20"/>
        </w:rPr>
        <w:t>Матични број: 07829531</w:t>
      </w:r>
    </w:p>
    <w:p w:rsidR="0009092A" w:rsidRPr="0009092A" w:rsidRDefault="0009092A" w:rsidP="0009092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09092A">
        <w:rPr>
          <w:rFonts w:ascii="Arial" w:eastAsia="Times New Roman" w:hAnsi="Arial" w:cs="Arial"/>
          <w:sz w:val="20"/>
          <w:szCs w:val="20"/>
        </w:rPr>
        <w:t>ПИБ: 100125653</w:t>
      </w:r>
    </w:p>
    <w:p w:rsidR="0009092A" w:rsidRPr="0009092A" w:rsidRDefault="0009092A" w:rsidP="0009092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09092A">
        <w:rPr>
          <w:rFonts w:ascii="Arial" w:eastAsia="Times New Roman" w:hAnsi="Arial" w:cs="Arial"/>
          <w:sz w:val="20"/>
          <w:szCs w:val="20"/>
        </w:rPr>
        <w:t xml:space="preserve">Број рачуна: 275-0010228429563-07 који се води код ОТП Банке Србије а.д. Београд </w:t>
      </w:r>
    </w:p>
    <w:p w:rsidR="00C27B30" w:rsidRPr="00904941" w:rsidRDefault="00C27B30" w:rsidP="0009092A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09092A">
        <w:rPr>
          <w:rFonts w:ascii="Arial" w:eastAsia="Times New Roman" w:hAnsi="Arial" w:cs="Arial"/>
          <w:b/>
          <w:bCs/>
          <w:sz w:val="20"/>
          <w:szCs w:val="20"/>
        </w:rPr>
        <w:t>63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09092A" w:rsidRPr="0009092A">
        <w:rPr>
          <w:rFonts w:ascii="Arial" w:hAnsi="Arial" w:cs="Arial"/>
          <w:sz w:val="20"/>
          <w:szCs w:val="20"/>
          <w:lang w:val="sr-Cyrl-RS"/>
        </w:rPr>
        <w:t>Sopharma Trading</w:t>
      </w:r>
      <w:r w:rsidR="0009092A">
        <w:rPr>
          <w:rFonts w:ascii="Arial" w:hAnsi="Arial" w:cs="Arial"/>
          <w:sz w:val="20"/>
          <w:szCs w:val="20"/>
        </w:rPr>
        <w:t xml:space="preserve">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09092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___.___.___________.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лека наведен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наведен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Спецификацији лека са цен</w:t>
      </w:r>
      <w:r>
        <w:rPr>
          <w:rFonts w:ascii="Arial" w:hAnsi="Arial" w:cs="Arial"/>
          <w:sz w:val="20"/>
          <w:szCs w:val="20"/>
          <w:lang w:val="sr-Cyrl-RS"/>
        </w:rPr>
        <w:t>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које одговарају цен</w:t>
      </w:r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>, увећан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 у року од 90 дана од дана пријема фактуре.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r w:rsidRPr="00C27B30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лека са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0"/>
    <w:rsid w:val="0009092A"/>
    <w:rsid w:val="0059228C"/>
    <w:rsid w:val="0060158E"/>
    <w:rsid w:val="00B76279"/>
    <w:rsid w:val="00C27B30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7381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2022-03-03T14:30:00Z</dcterms:created>
  <dcterms:modified xsi:type="dcterms:W3CDTF">2022-03-03T14:31:00Z</dcterms:modified>
</cp:coreProperties>
</file>