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C2B" w:rsidRPr="008858BB" w:rsidRDefault="00460C2B" w:rsidP="00460C2B">
      <w:pPr>
        <w:spacing w:after="135" w:line="228" w:lineRule="auto"/>
        <w:ind w:left="561" w:right="2" w:hanging="10"/>
        <w:rPr>
          <w:rFonts w:eastAsia="Times New Roman" w:cs="Arial"/>
          <w:b/>
          <w:color w:val="000000"/>
          <w:szCs w:val="20"/>
          <w:lang w:eastAsia="x-none"/>
        </w:rPr>
      </w:pP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8858BB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460C2B" w:rsidRPr="008858BB" w:rsidRDefault="00460C2B" w:rsidP="00460C2B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426" w:right="440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8858BB">
        <w:rPr>
          <w:rFonts w:eastAsia="Times New Roman" w:cs="Arial"/>
          <w:color w:val="000000"/>
          <w:szCs w:val="20"/>
          <w:lang w:val="en-US"/>
        </w:rPr>
        <w:t>/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Назив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здравствене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установе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>/ _________________, /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адреса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>/ ____________________, /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име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презиме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лица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које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га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заступа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>/ ___________________________</w:t>
      </w: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</w:rPr>
      </w:pP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Матични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: </w:t>
      </w:r>
      <w:r w:rsidRPr="008858BB">
        <w:rPr>
          <w:rFonts w:eastAsia="Times New Roman" w:cs="Arial"/>
          <w:color w:val="000000"/>
          <w:szCs w:val="20"/>
        </w:rPr>
        <w:t>_______________</w:t>
      </w: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</w:rPr>
      </w:pPr>
      <w:r w:rsidRPr="008858BB">
        <w:rPr>
          <w:rFonts w:eastAsia="Times New Roman" w:cs="Arial"/>
          <w:color w:val="000000"/>
          <w:szCs w:val="20"/>
          <w:lang w:val="en-US"/>
        </w:rPr>
        <w:t xml:space="preserve">ПИБ: </w:t>
      </w:r>
      <w:r w:rsidRPr="008858BB">
        <w:rPr>
          <w:rFonts w:eastAsia="Times New Roman" w:cs="Arial"/>
          <w:color w:val="000000"/>
          <w:szCs w:val="20"/>
        </w:rPr>
        <w:t>____________</w:t>
      </w: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Број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рачуна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: </w:t>
      </w:r>
      <w:r w:rsidRPr="008858BB">
        <w:rPr>
          <w:rFonts w:eastAsia="Times New Roman" w:cs="Arial"/>
          <w:color w:val="000000"/>
          <w:szCs w:val="20"/>
        </w:rPr>
        <w:t>_____________</w:t>
      </w:r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који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води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код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Управе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трезор</w:t>
      </w:r>
      <w:proofErr w:type="spellEnd"/>
    </w:p>
    <w:p w:rsidR="00460C2B" w:rsidRPr="008858BB" w:rsidRDefault="00460C2B" w:rsidP="00460C2B">
      <w:pPr>
        <w:widowControl w:val="0"/>
        <w:spacing w:after="0" w:line="228" w:lineRule="auto"/>
        <w:ind w:left="426" w:right="2" w:hanging="10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Times New Roman" w:cs="Arial"/>
          <w:color w:val="000000"/>
          <w:szCs w:val="20"/>
          <w:lang w:val="en-US"/>
        </w:rPr>
        <w:t>(</w:t>
      </w: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>)</w:t>
      </w: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after="0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8858BB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D64A7F" w:rsidRPr="00B6458F" w:rsidRDefault="00D64A7F" w:rsidP="00D64A7F">
      <w:pPr>
        <w:widowControl w:val="0"/>
        <w:autoSpaceDE w:val="0"/>
        <w:autoSpaceDN w:val="0"/>
        <w:adjustRightInd w:val="0"/>
        <w:spacing w:after="0"/>
        <w:ind w:left="450"/>
        <w:jc w:val="left"/>
        <w:rPr>
          <w:rFonts w:cs="Arial"/>
          <w:b/>
          <w:szCs w:val="20"/>
        </w:rPr>
      </w:pPr>
      <w:bookmarkStart w:id="0" w:name="_Hlk74921239"/>
      <w:r w:rsidRPr="00A01FE5">
        <w:rPr>
          <w:rFonts w:eastAsia="Batang" w:cs="Arial"/>
          <w:b/>
          <w:bCs/>
          <w:szCs w:val="20"/>
          <w:lang w:val="sr-Latn-RS" w:eastAsia="sr-Latn-CS"/>
        </w:rPr>
        <w:t>Denta BP Pharm</w:t>
      </w:r>
      <w:r w:rsidRPr="00A01FE5">
        <w:rPr>
          <w:rFonts w:eastAsia="Batang" w:cs="Arial"/>
          <w:b/>
          <w:bCs/>
          <w:szCs w:val="20"/>
          <w:lang w:eastAsia="sr-Latn-CS"/>
        </w:rPr>
        <w:t xml:space="preserve"> d.o.o</w:t>
      </w:r>
      <w:r w:rsidRPr="00A01FE5">
        <w:rPr>
          <w:rFonts w:eastAsia="Batang" w:cs="Arial"/>
          <w:b/>
          <w:bCs/>
          <w:szCs w:val="20"/>
          <w:lang w:val="sr-Latn-RS" w:eastAsia="sr-Latn-CS"/>
        </w:rPr>
        <w:t xml:space="preserve">, </w:t>
      </w:r>
      <w:bookmarkEnd w:id="0"/>
      <w:r w:rsidRPr="00A01FE5">
        <w:rPr>
          <w:rFonts w:eastAsia="Batang" w:cs="Arial"/>
          <w:b/>
          <w:bCs/>
          <w:szCs w:val="20"/>
          <w:lang w:eastAsia="sr-Latn-CS"/>
        </w:rPr>
        <w:t>ул. Јужни булевар бр. 19,</w:t>
      </w:r>
      <w:r>
        <w:rPr>
          <w:rFonts w:eastAsia="Batang" w:cs="Arial"/>
          <w:b/>
          <w:bCs/>
          <w:szCs w:val="20"/>
          <w:lang w:eastAsia="sr-Latn-CS"/>
        </w:rPr>
        <w:t xml:space="preserve"> из </w:t>
      </w:r>
      <w:r w:rsidRPr="00A01FE5">
        <w:rPr>
          <w:rFonts w:eastAsia="Batang" w:cs="Arial"/>
          <w:b/>
          <w:bCs/>
          <w:szCs w:val="20"/>
          <w:lang w:eastAsia="sr-Latn-CS"/>
        </w:rPr>
        <w:t>Београд</w:t>
      </w:r>
      <w:r>
        <w:rPr>
          <w:rFonts w:eastAsia="Batang" w:cs="Arial"/>
          <w:b/>
          <w:bCs/>
          <w:szCs w:val="20"/>
          <w:lang w:eastAsia="sr-Latn-CS"/>
        </w:rPr>
        <w:t>а</w:t>
      </w:r>
      <w:r w:rsidRPr="00B6458F">
        <w:rPr>
          <w:rFonts w:cs="Arial"/>
          <w:b/>
          <w:szCs w:val="20"/>
        </w:rPr>
        <w:t>, кога заступа директор Б</w:t>
      </w:r>
      <w:r>
        <w:rPr>
          <w:rFonts w:cs="Arial"/>
          <w:b/>
          <w:szCs w:val="20"/>
        </w:rPr>
        <w:t>ранимир Пејов</w:t>
      </w:r>
      <w:r w:rsidRPr="00B6458F">
        <w:rPr>
          <w:rFonts w:cs="Arial"/>
          <w:b/>
          <w:szCs w:val="20"/>
        </w:rPr>
        <w:t>ић</w:t>
      </w:r>
    </w:p>
    <w:p w:rsidR="00D64A7F" w:rsidRPr="00001403" w:rsidRDefault="00D64A7F" w:rsidP="00D64A7F">
      <w:pPr>
        <w:widowControl w:val="0"/>
        <w:autoSpaceDE w:val="0"/>
        <w:autoSpaceDN w:val="0"/>
        <w:adjustRightInd w:val="0"/>
        <w:spacing w:after="0"/>
        <w:ind w:left="450"/>
        <w:jc w:val="left"/>
        <w:rPr>
          <w:rFonts w:cs="Arial"/>
          <w:szCs w:val="20"/>
          <w:lang w:val="sr-Latn-RS"/>
        </w:rPr>
      </w:pPr>
      <w:r w:rsidRPr="00B6458F">
        <w:rPr>
          <w:rFonts w:cs="Arial"/>
          <w:szCs w:val="20"/>
        </w:rPr>
        <w:t xml:space="preserve">Матични број: </w:t>
      </w:r>
      <w:r>
        <w:rPr>
          <w:rFonts w:cs="Arial"/>
          <w:szCs w:val="20"/>
        </w:rPr>
        <w:t>06</w:t>
      </w:r>
      <w:r>
        <w:rPr>
          <w:rFonts w:cs="Arial"/>
          <w:szCs w:val="20"/>
          <w:lang w:val="sr-Latn-RS"/>
        </w:rPr>
        <w:t>964494</w:t>
      </w:r>
    </w:p>
    <w:p w:rsidR="00D64A7F" w:rsidRPr="00B6458F" w:rsidRDefault="00D64A7F" w:rsidP="00D64A7F">
      <w:pPr>
        <w:widowControl w:val="0"/>
        <w:autoSpaceDE w:val="0"/>
        <w:autoSpaceDN w:val="0"/>
        <w:adjustRightInd w:val="0"/>
        <w:spacing w:after="0"/>
        <w:ind w:left="450"/>
        <w:jc w:val="left"/>
        <w:rPr>
          <w:rFonts w:cs="Arial"/>
          <w:szCs w:val="20"/>
        </w:rPr>
      </w:pPr>
      <w:r w:rsidRPr="00B6458F">
        <w:rPr>
          <w:rFonts w:cs="Arial"/>
          <w:szCs w:val="20"/>
        </w:rPr>
        <w:t>ПИБ: 10</w:t>
      </w:r>
      <w:r>
        <w:rPr>
          <w:rFonts w:cs="Arial"/>
          <w:szCs w:val="20"/>
        </w:rPr>
        <w:t>0270433</w:t>
      </w:r>
    </w:p>
    <w:p w:rsidR="00D64A7F" w:rsidRPr="00B6458F" w:rsidRDefault="00D64A7F" w:rsidP="00D64A7F">
      <w:pPr>
        <w:widowControl w:val="0"/>
        <w:autoSpaceDE w:val="0"/>
        <w:autoSpaceDN w:val="0"/>
        <w:adjustRightInd w:val="0"/>
        <w:spacing w:after="0"/>
        <w:ind w:left="450"/>
        <w:jc w:val="left"/>
        <w:rPr>
          <w:rFonts w:cs="Arial"/>
          <w:szCs w:val="20"/>
        </w:rPr>
      </w:pPr>
      <w:r w:rsidRPr="00B6458F">
        <w:rPr>
          <w:rFonts w:cs="Arial"/>
          <w:szCs w:val="20"/>
        </w:rPr>
        <w:t>Број рачуна: 160-</w:t>
      </w:r>
      <w:r>
        <w:rPr>
          <w:rFonts w:cs="Arial"/>
          <w:szCs w:val="20"/>
        </w:rPr>
        <w:t>273931-67</w:t>
      </w:r>
      <w:r w:rsidRPr="00B6458F">
        <w:rPr>
          <w:rFonts w:cs="Arial"/>
          <w:szCs w:val="20"/>
        </w:rPr>
        <w:t xml:space="preserve"> који се води код Banca Intesa AD</w:t>
      </w:r>
    </w:p>
    <w:p w:rsidR="00D64A7F" w:rsidRPr="00B6458F" w:rsidRDefault="00D64A7F" w:rsidP="00D64A7F">
      <w:pPr>
        <w:widowControl w:val="0"/>
        <w:autoSpaceDE w:val="0"/>
        <w:autoSpaceDN w:val="0"/>
        <w:adjustRightInd w:val="0"/>
        <w:spacing w:after="0"/>
        <w:ind w:left="450"/>
        <w:jc w:val="left"/>
        <w:rPr>
          <w:rFonts w:cs="Arial"/>
          <w:szCs w:val="20"/>
        </w:rPr>
      </w:pPr>
      <w:r w:rsidRPr="00B6458F">
        <w:rPr>
          <w:rFonts w:cs="Arial"/>
          <w:szCs w:val="20"/>
        </w:rPr>
        <w:t>(у даљем тексту: Добављач)</w:t>
      </w: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before="120" w:after="135" w:line="189" w:lineRule="exact"/>
        <w:ind w:left="426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before="120" w:after="135" w:line="228" w:lineRule="auto"/>
        <w:ind w:left="426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Дана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_</w:t>
      </w:r>
      <w:proofErr w:type="gramStart"/>
      <w:r w:rsidRPr="008858BB">
        <w:rPr>
          <w:rFonts w:eastAsia="Times New Roman" w:cs="Arial"/>
          <w:color w:val="000000"/>
          <w:szCs w:val="20"/>
          <w:lang w:val="en-US"/>
        </w:rPr>
        <w:t>_._</w:t>
      </w:r>
      <w:proofErr w:type="gramEnd"/>
      <w:r w:rsidRPr="008858BB">
        <w:rPr>
          <w:rFonts w:eastAsia="Times New Roman" w:cs="Arial"/>
          <w:color w:val="000000"/>
          <w:szCs w:val="20"/>
          <w:lang w:val="en-US"/>
        </w:rPr>
        <w:t xml:space="preserve">_.____.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године</w:t>
      </w:r>
      <w:proofErr w:type="spellEnd"/>
      <w:r w:rsidRPr="008858BB">
        <w:rPr>
          <w:rFonts w:eastAsia="Times New Roman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Times New Roman" w:cs="Arial"/>
          <w:color w:val="000000"/>
          <w:szCs w:val="20"/>
          <w:lang w:val="en-US"/>
        </w:rPr>
        <w:t>закључују</w:t>
      </w:r>
      <w:proofErr w:type="spellEnd"/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rPr>
          <w:rFonts w:eastAsia="Arial" w:cs="Arial"/>
          <w:color w:val="000000"/>
          <w:szCs w:val="20"/>
          <w:lang w:val="en-US"/>
        </w:rPr>
      </w:pPr>
    </w:p>
    <w:p w:rsidR="00460C2B" w:rsidRPr="008858BB" w:rsidRDefault="00460C2B" w:rsidP="00460C2B">
      <w:pPr>
        <w:widowControl w:val="0"/>
        <w:autoSpaceDE w:val="0"/>
        <w:autoSpaceDN w:val="0"/>
        <w:adjustRightInd w:val="0"/>
        <w:spacing w:before="160" w:after="16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8858BB">
        <w:rPr>
          <w:rFonts w:eastAsia="Arial" w:cs="Arial"/>
          <w:b/>
          <w:bCs/>
          <w:color w:val="000000"/>
          <w:szCs w:val="20"/>
          <w:lang w:val="en-US"/>
        </w:rPr>
        <w:t>УГОВОР БР.</w:t>
      </w:r>
      <w:r w:rsidRPr="008858BB">
        <w:rPr>
          <w:rFonts w:eastAsia="Arial" w:cs="Arial"/>
          <w:b/>
          <w:bCs/>
          <w:color w:val="000000"/>
          <w:szCs w:val="20"/>
        </w:rPr>
        <w:t xml:space="preserve"> ___</w:t>
      </w:r>
    </w:p>
    <w:p w:rsidR="00460C2B" w:rsidRPr="008858BB" w:rsidRDefault="00460C2B" w:rsidP="00460C2B">
      <w:pPr>
        <w:tabs>
          <w:tab w:val="left" w:pos="7860"/>
        </w:tabs>
        <w:spacing w:after="0"/>
        <w:jc w:val="center"/>
        <w:rPr>
          <w:rFonts w:eastAsia="Times New Roman" w:cs="Arial"/>
          <w:b/>
          <w:color w:val="000000"/>
          <w:szCs w:val="20"/>
        </w:rPr>
      </w:pPr>
      <w:r w:rsidRPr="008858BB">
        <w:rPr>
          <w:rFonts w:eastAsia="Times New Roman" w:cs="Arial"/>
          <w:b/>
          <w:color w:val="000000"/>
          <w:szCs w:val="20"/>
        </w:rPr>
        <w:t xml:space="preserve">за добра која се финансирају из </w:t>
      </w:r>
      <w:bookmarkStart w:id="1" w:name="_Hlk69811571"/>
      <w:r w:rsidRPr="008858BB">
        <w:rPr>
          <w:rFonts w:eastAsia="Times New Roman" w:cs="Arial"/>
          <w:b/>
          <w:color w:val="000000"/>
          <w:szCs w:val="20"/>
        </w:rPr>
        <w:t>других извора за које купац нема закључен уговор о пружању и финансирању здравствене заштите из обавезног здравственог осигурања</w:t>
      </w:r>
      <w:bookmarkEnd w:id="1"/>
    </w:p>
    <w:p w:rsidR="00460C2B" w:rsidRPr="008858BB" w:rsidRDefault="00460C2B" w:rsidP="00460C2B">
      <w:pPr>
        <w:tabs>
          <w:tab w:val="left" w:pos="7860"/>
        </w:tabs>
        <w:spacing w:after="0"/>
        <w:jc w:val="center"/>
        <w:rPr>
          <w:rFonts w:eastAsia="Times New Roman" w:cs="Arial"/>
          <w:b/>
          <w:szCs w:val="20"/>
        </w:rPr>
      </w:pPr>
    </w:p>
    <w:p w:rsidR="00460C2B" w:rsidRPr="0063188F" w:rsidRDefault="00460C2B" w:rsidP="00460C2B">
      <w:pPr>
        <w:spacing w:after="0" w:line="360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63188F">
        <w:rPr>
          <w:rFonts w:eastAsia="Arial" w:cs="Arial"/>
          <w:b/>
          <w:color w:val="000000"/>
          <w:szCs w:val="20"/>
          <w:lang w:val="en-US"/>
        </w:rPr>
        <w:t xml:space="preserve">ЗА ЈАВНУ НАБАВКУ </w:t>
      </w:r>
      <w:r>
        <w:rPr>
          <w:rFonts w:eastAsia="Batang" w:cs="Arial"/>
          <w:b/>
          <w:szCs w:val="20"/>
          <w:lang w:eastAsia="sr-Latn-CS"/>
        </w:rPr>
        <w:t>КОХЛЕАРНИ ИМПЛАНТИ</w:t>
      </w:r>
    </w:p>
    <w:p w:rsidR="00460C2B" w:rsidRPr="008858BB" w:rsidRDefault="00460C2B" w:rsidP="00460C2B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  <w:lang w:val="en-US"/>
        </w:rPr>
      </w:pPr>
      <w:r w:rsidRPr="008858BB">
        <w:rPr>
          <w:rFonts w:eastAsia="Arial" w:cs="Arial"/>
          <w:b/>
          <w:color w:val="000000"/>
          <w:szCs w:val="20"/>
          <w:lang w:val="en-US"/>
        </w:rPr>
        <w:t>ЗА ПАРТИЈУ</w:t>
      </w:r>
      <w:r w:rsidR="00AD6DDE">
        <w:rPr>
          <w:rFonts w:eastAsia="Arial" w:cs="Arial"/>
          <w:b/>
          <w:color w:val="000000"/>
          <w:szCs w:val="20"/>
          <w:lang w:val="en-US"/>
        </w:rPr>
        <w:t xml:space="preserve"> </w:t>
      </w:r>
      <w:r w:rsidR="00D64A7F">
        <w:rPr>
          <w:rFonts w:eastAsia="Arial" w:cs="Arial"/>
          <w:b/>
          <w:color w:val="000000"/>
          <w:szCs w:val="20"/>
          <w:lang w:val="en-US"/>
        </w:rPr>
        <w:t>3</w:t>
      </w:r>
    </w:p>
    <w:p w:rsidR="00460C2B" w:rsidRPr="008858BB" w:rsidRDefault="00460C2B" w:rsidP="00460C2B">
      <w:pPr>
        <w:spacing w:after="135" w:line="228" w:lineRule="auto"/>
        <w:ind w:right="2"/>
        <w:rPr>
          <w:rFonts w:eastAsia="Arial" w:cs="Arial"/>
          <w:noProof/>
          <w:color w:val="000000"/>
          <w:szCs w:val="20"/>
        </w:rPr>
      </w:pPr>
    </w:p>
    <w:p w:rsidR="00460C2B" w:rsidRPr="008858BB" w:rsidRDefault="00460C2B" w:rsidP="00460C2B">
      <w:pPr>
        <w:numPr>
          <w:ilvl w:val="0"/>
          <w:numId w:val="1"/>
        </w:numPr>
        <w:spacing w:after="0" w:line="228" w:lineRule="auto"/>
        <w:ind w:left="284" w:right="10" w:hanging="142"/>
        <w:contextualSpacing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   УВОДНЕ НАПОМЕНЕ И КОНСТАТАЦИЈЕ</w:t>
      </w:r>
    </w:p>
    <w:p w:rsidR="00460C2B" w:rsidRPr="008858BB" w:rsidRDefault="00460C2B" w:rsidP="00460C2B">
      <w:pPr>
        <w:spacing w:after="135" w:line="228" w:lineRule="auto"/>
        <w:ind w:left="792" w:right="15" w:hanging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 </w:t>
      </w:r>
    </w:p>
    <w:p w:rsidR="00460C2B" w:rsidRPr="008858BB" w:rsidRDefault="00460C2B" w:rsidP="00460C2B">
      <w:pPr>
        <w:numPr>
          <w:ilvl w:val="1"/>
          <w:numId w:val="2"/>
        </w:numPr>
        <w:spacing w:after="135" w:line="228" w:lineRule="auto"/>
        <w:ind w:right="10"/>
        <w:contextualSpacing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Купац и Добављач у уводу констатују: </w:t>
      </w:r>
    </w:p>
    <w:p w:rsidR="00460C2B" w:rsidRPr="008858BB" w:rsidRDefault="00460C2B" w:rsidP="00460C2B">
      <w:pPr>
        <w:ind w:left="720" w:right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>1.1.1.  да је Републички фонд за здравствено осигурање</w:t>
      </w:r>
      <w:r>
        <w:rPr>
          <w:rFonts w:eastAsia="Arial" w:cs="Arial"/>
          <w:color w:val="000000"/>
          <w:szCs w:val="20"/>
        </w:rPr>
        <w:t xml:space="preserve"> (у даљем тексту: Фонд), </w:t>
      </w:r>
      <w:r w:rsidRPr="008858BB">
        <w:rPr>
          <w:rFonts w:eastAsia="Arial" w:cs="Arial"/>
          <w:color w:val="000000"/>
          <w:szCs w:val="20"/>
        </w:rPr>
        <w:t xml:space="preserve"> спровео отворени поступак јавне набавке </w:t>
      </w:r>
      <w:r>
        <w:rPr>
          <w:bCs/>
          <w:szCs w:val="20"/>
        </w:rPr>
        <w:t>Кохлеарни импланти</w:t>
      </w:r>
      <w:r w:rsidRPr="00E92F1D">
        <w:rPr>
          <w:bCs/>
          <w:szCs w:val="20"/>
        </w:rPr>
        <w:t>, број јавне набавке: 404-1-110/21-</w:t>
      </w:r>
      <w:r>
        <w:rPr>
          <w:bCs/>
          <w:szCs w:val="20"/>
        </w:rPr>
        <w:t>2</w:t>
      </w:r>
      <w:r w:rsidRPr="00E92F1D">
        <w:rPr>
          <w:bCs/>
          <w:szCs w:val="20"/>
        </w:rPr>
        <w:t>0</w:t>
      </w:r>
      <w:r w:rsidRPr="008858BB">
        <w:rPr>
          <w:rFonts w:eastAsia="Arial" w:cs="Arial"/>
          <w:color w:val="000000"/>
          <w:szCs w:val="20"/>
        </w:rPr>
        <w:t>;</w:t>
      </w:r>
    </w:p>
    <w:p w:rsidR="00460C2B" w:rsidRPr="008858BB" w:rsidRDefault="00460C2B" w:rsidP="00460C2B">
      <w:pPr>
        <w:numPr>
          <w:ilvl w:val="2"/>
          <w:numId w:val="3"/>
        </w:numPr>
        <w:spacing w:after="135" w:line="228" w:lineRule="auto"/>
        <w:ind w:right="14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да су </w:t>
      </w:r>
      <w:r>
        <w:rPr>
          <w:rFonts w:eastAsia="Arial" w:cs="Arial"/>
          <w:color w:val="000000"/>
          <w:szCs w:val="20"/>
        </w:rPr>
        <w:t>Фонд</w:t>
      </w:r>
      <w:r w:rsidRPr="008858BB">
        <w:rPr>
          <w:rFonts w:eastAsia="Arial" w:cs="Arial"/>
          <w:color w:val="000000"/>
          <w:szCs w:val="20"/>
        </w:rPr>
        <w:t xml:space="preserve"> и Добављач дана</w:t>
      </w:r>
      <w:r w:rsidR="00AD6DDE">
        <w:rPr>
          <w:rFonts w:eastAsia="Arial" w:cs="Arial"/>
          <w:color w:val="000000"/>
          <w:szCs w:val="20"/>
        </w:rPr>
        <w:t xml:space="preserve"> </w:t>
      </w:r>
      <w:r w:rsidR="00AD6DDE">
        <w:rPr>
          <w:rFonts w:eastAsia="Arial" w:cs="Arial"/>
          <w:color w:val="000000"/>
          <w:szCs w:val="20"/>
          <w:lang w:val="sr-Latn-RS"/>
        </w:rPr>
        <w:t xml:space="preserve">01.09.2021. </w:t>
      </w:r>
      <w:r w:rsidR="00AD6DDE">
        <w:rPr>
          <w:rFonts w:eastAsia="Arial" w:cs="Arial"/>
          <w:color w:val="000000"/>
          <w:szCs w:val="20"/>
        </w:rPr>
        <w:t>године,</w:t>
      </w:r>
      <w:r w:rsidRPr="008858BB">
        <w:rPr>
          <w:rFonts w:eastAsia="Arial" w:cs="Arial"/>
          <w:color w:val="000000"/>
          <w:szCs w:val="20"/>
        </w:rPr>
        <w:t xml:space="preserve"> закључили Оквирни споразум бр.</w:t>
      </w:r>
      <w:r w:rsidR="00AD6DDE">
        <w:rPr>
          <w:rFonts w:eastAsia="Arial" w:cs="Arial"/>
          <w:color w:val="000000"/>
          <w:szCs w:val="20"/>
        </w:rPr>
        <w:t xml:space="preserve"> 61-</w:t>
      </w:r>
      <w:r w:rsidR="00D64A7F">
        <w:rPr>
          <w:rFonts w:eastAsia="Arial" w:cs="Arial"/>
          <w:color w:val="000000"/>
          <w:szCs w:val="20"/>
          <w:lang w:val="sr-Latn-RS"/>
        </w:rPr>
        <w:t>3</w:t>
      </w:r>
      <w:r w:rsidR="00AD6DDE">
        <w:rPr>
          <w:rFonts w:eastAsia="Arial" w:cs="Arial"/>
          <w:color w:val="000000"/>
          <w:szCs w:val="20"/>
        </w:rPr>
        <w:t>/21</w:t>
      </w:r>
      <w:r w:rsidRPr="008858BB">
        <w:rPr>
          <w:rFonts w:eastAsia="Arial" w:cs="Arial"/>
          <w:color w:val="000000"/>
          <w:szCs w:val="20"/>
        </w:rPr>
        <w:t xml:space="preserve"> од </w:t>
      </w:r>
      <w:r w:rsidR="00AD6DDE">
        <w:rPr>
          <w:rFonts w:eastAsia="Arial" w:cs="Arial"/>
          <w:color w:val="000000"/>
          <w:szCs w:val="20"/>
        </w:rPr>
        <w:t>01</w:t>
      </w:r>
      <w:r w:rsidRPr="008858BB">
        <w:rPr>
          <w:rFonts w:eastAsia="Arial" w:cs="Arial"/>
          <w:color w:val="000000"/>
          <w:szCs w:val="20"/>
        </w:rPr>
        <w:t>.</w:t>
      </w:r>
      <w:r w:rsidR="00AD6DDE">
        <w:rPr>
          <w:rFonts w:eastAsia="Arial" w:cs="Arial"/>
          <w:color w:val="000000"/>
          <w:szCs w:val="20"/>
        </w:rPr>
        <w:t>09</w:t>
      </w:r>
      <w:r w:rsidRPr="008858BB">
        <w:rPr>
          <w:rFonts w:eastAsia="Arial" w:cs="Arial"/>
          <w:color w:val="000000"/>
          <w:szCs w:val="20"/>
        </w:rPr>
        <w:t>.</w:t>
      </w:r>
      <w:r>
        <w:rPr>
          <w:rFonts w:eastAsia="Arial" w:cs="Arial"/>
          <w:color w:val="000000"/>
          <w:szCs w:val="20"/>
        </w:rPr>
        <w:t>2021</w:t>
      </w:r>
      <w:r w:rsidRPr="008858BB">
        <w:rPr>
          <w:rFonts w:eastAsia="Arial" w:cs="Arial"/>
          <w:color w:val="000000"/>
          <w:szCs w:val="20"/>
        </w:rPr>
        <w:t>. године (даље: Оквирни споразум), на основу Одлуке</w:t>
      </w:r>
      <w:r w:rsidR="00BF278F">
        <w:rPr>
          <w:rFonts w:eastAsia="Arial" w:cs="Arial"/>
          <w:color w:val="000000"/>
          <w:szCs w:val="20"/>
        </w:rPr>
        <w:t xml:space="preserve"> о закључењу оквирног споразума </w:t>
      </w:r>
      <w:r w:rsidRPr="008858BB">
        <w:rPr>
          <w:rFonts w:eastAsia="Arial" w:cs="Arial"/>
          <w:color w:val="000000"/>
          <w:szCs w:val="20"/>
        </w:rPr>
        <w:t xml:space="preserve">број </w:t>
      </w:r>
      <w:r w:rsidR="00AD6DDE">
        <w:rPr>
          <w:rFonts w:eastAsia="Arial" w:cs="Arial"/>
          <w:color w:val="000000"/>
          <w:szCs w:val="20"/>
        </w:rPr>
        <w:t>404-1-29/21-26</w:t>
      </w:r>
      <w:r w:rsidRPr="008858BB">
        <w:rPr>
          <w:rFonts w:eastAsia="Arial" w:cs="Arial"/>
          <w:color w:val="000000"/>
          <w:szCs w:val="20"/>
        </w:rPr>
        <w:t xml:space="preserve"> од </w:t>
      </w:r>
      <w:r w:rsidR="00AD6DDE">
        <w:rPr>
          <w:rFonts w:eastAsia="Arial" w:cs="Arial"/>
          <w:color w:val="000000"/>
          <w:szCs w:val="20"/>
        </w:rPr>
        <w:t>18</w:t>
      </w:r>
      <w:r w:rsidRPr="008858BB">
        <w:rPr>
          <w:rFonts w:eastAsia="Arial" w:cs="Arial"/>
          <w:color w:val="000000"/>
          <w:szCs w:val="20"/>
        </w:rPr>
        <w:t>.</w:t>
      </w:r>
      <w:r w:rsidR="00AD6DDE">
        <w:rPr>
          <w:rFonts w:eastAsia="Arial" w:cs="Arial"/>
          <w:color w:val="000000"/>
          <w:szCs w:val="20"/>
        </w:rPr>
        <w:t>08</w:t>
      </w:r>
      <w:r w:rsidRPr="008858BB">
        <w:rPr>
          <w:rFonts w:eastAsia="Arial" w:cs="Arial"/>
          <w:color w:val="000000"/>
          <w:szCs w:val="20"/>
        </w:rPr>
        <w:t>.</w:t>
      </w:r>
      <w:r>
        <w:rPr>
          <w:rFonts w:eastAsia="Arial" w:cs="Arial"/>
          <w:color w:val="000000"/>
          <w:szCs w:val="20"/>
        </w:rPr>
        <w:t>2021</w:t>
      </w:r>
      <w:r w:rsidRPr="008858BB">
        <w:rPr>
          <w:rFonts w:eastAsia="Arial" w:cs="Arial"/>
          <w:color w:val="000000"/>
          <w:szCs w:val="20"/>
        </w:rPr>
        <w:t>. године;</w:t>
      </w:r>
    </w:p>
    <w:p w:rsidR="00460C2B" w:rsidRPr="008858BB" w:rsidRDefault="00460C2B" w:rsidP="00460C2B">
      <w:pPr>
        <w:numPr>
          <w:ilvl w:val="2"/>
          <w:numId w:val="3"/>
        </w:numPr>
        <w:spacing w:after="135" w:line="228" w:lineRule="auto"/>
        <w:ind w:right="14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>да овај уговор о јавној набавци закључују у складу са  Оквирним споразумом</w:t>
      </w:r>
      <w:r>
        <w:rPr>
          <w:rFonts w:eastAsia="Arial" w:cs="Arial"/>
          <w:color w:val="000000"/>
          <w:szCs w:val="20"/>
        </w:rPr>
        <w:t xml:space="preserve"> бр. </w:t>
      </w:r>
      <w:r w:rsidR="00AD6DDE" w:rsidRPr="00AD6DDE">
        <w:rPr>
          <w:rFonts w:eastAsia="Arial" w:cs="Arial"/>
          <w:color w:val="000000"/>
          <w:szCs w:val="20"/>
        </w:rPr>
        <w:t>61-</w:t>
      </w:r>
      <w:r w:rsidR="00D64A7F">
        <w:rPr>
          <w:rFonts w:eastAsia="Arial" w:cs="Arial"/>
          <w:color w:val="000000"/>
          <w:szCs w:val="20"/>
          <w:lang w:val="sr-Latn-RS"/>
        </w:rPr>
        <w:t>3</w:t>
      </w:r>
      <w:r w:rsidR="00AD6DDE" w:rsidRPr="00AD6DDE">
        <w:rPr>
          <w:rFonts w:eastAsia="Arial" w:cs="Arial"/>
          <w:color w:val="000000"/>
          <w:szCs w:val="20"/>
        </w:rPr>
        <w:t>/21 од 01.09.2021. године</w:t>
      </w:r>
      <w:r w:rsidRPr="008858BB">
        <w:rPr>
          <w:rFonts w:eastAsia="Arial" w:cs="Arial"/>
          <w:color w:val="000000"/>
          <w:szCs w:val="20"/>
        </w:rPr>
        <w:t xml:space="preserve">; </w:t>
      </w:r>
    </w:p>
    <w:p w:rsidR="00460C2B" w:rsidRPr="00EF3005" w:rsidRDefault="00460C2B" w:rsidP="00460C2B">
      <w:pPr>
        <w:numPr>
          <w:ilvl w:val="1"/>
          <w:numId w:val="3"/>
        </w:numPr>
        <w:spacing w:after="135" w:line="228" w:lineRule="auto"/>
        <w:ind w:right="10"/>
        <w:contextualSpacing/>
        <w:rPr>
          <w:rFonts w:eastAsia="Arial" w:cs="Arial"/>
          <w:color w:val="000000"/>
          <w:szCs w:val="20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сва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питања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нису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уређена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овим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уговором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примењују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одредбе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оквирног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споразума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става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1.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члана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>.</w:t>
      </w:r>
    </w:p>
    <w:p w:rsidR="00460C2B" w:rsidRPr="008858BB" w:rsidRDefault="00460C2B" w:rsidP="00460C2B">
      <w:pPr>
        <w:spacing w:after="135" w:line="228" w:lineRule="auto"/>
        <w:ind w:right="10"/>
        <w:contextualSpacing/>
        <w:rPr>
          <w:rFonts w:eastAsia="Arial" w:cs="Arial"/>
          <w:color w:val="000000"/>
          <w:szCs w:val="20"/>
        </w:rPr>
      </w:pPr>
    </w:p>
    <w:p w:rsidR="00460C2B" w:rsidRPr="008858BB" w:rsidRDefault="00460C2B" w:rsidP="00460C2B">
      <w:pPr>
        <w:numPr>
          <w:ilvl w:val="0"/>
          <w:numId w:val="3"/>
        </w:numPr>
        <w:spacing w:after="135" w:line="228" w:lineRule="auto"/>
        <w:ind w:right="10"/>
        <w:contextualSpacing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ПРЕДМЕТ УГОВОРА </w:t>
      </w:r>
    </w:p>
    <w:p w:rsidR="00460C2B" w:rsidRPr="008858BB" w:rsidRDefault="00460C2B" w:rsidP="00460C2B">
      <w:pPr>
        <w:ind w:left="561" w:right="10" w:hanging="10"/>
        <w:contextualSpacing/>
        <w:rPr>
          <w:rFonts w:eastAsia="Arial" w:cs="Arial"/>
          <w:color w:val="000000"/>
          <w:szCs w:val="20"/>
        </w:rPr>
      </w:pP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 </w:t>
      </w:r>
      <w:r w:rsidRPr="008858BB">
        <w:rPr>
          <w:rFonts w:eastAsia="Arial" w:cs="Arial"/>
          <w:color w:val="000000"/>
          <w:szCs w:val="20"/>
        </w:rPr>
        <w:t xml:space="preserve">Предмет овог Уговора је куповина и испорука </w:t>
      </w:r>
      <w:r>
        <w:rPr>
          <w:rFonts w:eastAsia="Times New Roman" w:cs="Arial"/>
          <w:bCs/>
          <w:color w:val="000000"/>
          <w:szCs w:val="20"/>
        </w:rPr>
        <w:t>добра</w:t>
      </w:r>
      <w:r w:rsidRPr="008858BB">
        <w:rPr>
          <w:rFonts w:eastAsia="Arial" w:cs="Arial"/>
          <w:color w:val="000000"/>
          <w:szCs w:val="20"/>
        </w:rPr>
        <w:t>,</w:t>
      </w:r>
      <w:r>
        <w:rPr>
          <w:rFonts w:eastAsia="Arial" w:cs="Arial"/>
          <w:color w:val="000000"/>
          <w:szCs w:val="20"/>
        </w:rPr>
        <w:t xml:space="preserve"> који се финансирају из </w:t>
      </w:r>
      <w:r w:rsidRPr="00EC5213">
        <w:rPr>
          <w:rFonts w:eastAsia="Times New Roman" w:cs="Arial"/>
          <w:color w:val="000000"/>
          <w:szCs w:val="20"/>
        </w:rPr>
        <w:t>других извора за које купац нема закључен уговор о пружању и финансирању здравствене заштите из обавезног здравственог осигурања</w:t>
      </w:r>
      <w:r w:rsidRPr="008858BB">
        <w:rPr>
          <w:rFonts w:eastAsia="Arial" w:cs="Arial"/>
          <w:color w:val="000000"/>
          <w:szCs w:val="20"/>
        </w:rPr>
        <w:t xml:space="preserve"> </w:t>
      </w:r>
      <w:r>
        <w:rPr>
          <w:rFonts w:eastAsia="Arial" w:cs="Arial"/>
          <w:color w:val="000000"/>
          <w:szCs w:val="20"/>
        </w:rPr>
        <w:t xml:space="preserve">са Републичким фондом за здравствено осигурање, </w:t>
      </w:r>
      <w:r w:rsidRPr="008858BB">
        <w:rPr>
          <w:rFonts w:eastAsia="Arial" w:cs="Arial"/>
          <w:color w:val="000000"/>
          <w:szCs w:val="20"/>
        </w:rPr>
        <w:t xml:space="preserve">наведених у Спецификацији материјала са ценама, која се налази у прилогу 1 овог уговора и чини његов саставни део. </w:t>
      </w:r>
    </w:p>
    <w:p w:rsidR="00460C2B" w:rsidRDefault="00460C2B" w:rsidP="00460C2B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Овај Уговор важи до реализације укупно уговорених количина. </w:t>
      </w:r>
    </w:p>
    <w:p w:rsidR="00AD6DDE" w:rsidRDefault="00AD6DDE" w:rsidP="00AD6DDE">
      <w:pPr>
        <w:spacing w:after="135" w:line="228" w:lineRule="auto"/>
        <w:ind w:right="10"/>
        <w:rPr>
          <w:rFonts w:eastAsia="Arial" w:cs="Arial"/>
          <w:color w:val="000000"/>
          <w:szCs w:val="20"/>
        </w:rPr>
      </w:pPr>
    </w:p>
    <w:p w:rsidR="00AD6DDE" w:rsidRPr="00AD6DDE" w:rsidRDefault="00AD6DDE" w:rsidP="00AD6DDE">
      <w:pPr>
        <w:spacing w:after="135" w:line="228" w:lineRule="auto"/>
        <w:ind w:right="10"/>
        <w:rPr>
          <w:rFonts w:eastAsia="Arial" w:cs="Arial"/>
          <w:color w:val="000000"/>
          <w:szCs w:val="20"/>
        </w:rPr>
      </w:pPr>
    </w:p>
    <w:p w:rsidR="00460C2B" w:rsidRPr="008858BB" w:rsidRDefault="00460C2B" w:rsidP="00460C2B">
      <w:pPr>
        <w:numPr>
          <w:ilvl w:val="0"/>
          <w:numId w:val="3"/>
        </w:numPr>
        <w:spacing w:after="135" w:line="228" w:lineRule="auto"/>
        <w:ind w:right="10"/>
        <w:contextualSpacing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ЦЕНА И ПЛАЋАЊЕ </w:t>
      </w:r>
    </w:p>
    <w:p w:rsidR="00460C2B" w:rsidRPr="008858BB" w:rsidRDefault="00460C2B" w:rsidP="00460C2B">
      <w:pPr>
        <w:ind w:left="561" w:right="10" w:hanging="10"/>
        <w:contextualSpacing/>
        <w:rPr>
          <w:rFonts w:eastAsia="Arial" w:cs="Arial"/>
          <w:color w:val="000000"/>
          <w:szCs w:val="20"/>
        </w:rPr>
      </w:pP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0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>Цене из овог Уговора су јединичне цене наведене у Спецификацији материјала са ценама из члана 2. овог уговора које одговарају ценама из Оквирног споразума</w:t>
      </w:r>
      <w:r>
        <w:rPr>
          <w:rFonts w:eastAsia="Arial" w:cs="Arial"/>
          <w:color w:val="000000"/>
          <w:szCs w:val="20"/>
        </w:rPr>
        <w:t xml:space="preserve"> бр. </w:t>
      </w:r>
      <w:r w:rsidR="00AD6DDE" w:rsidRPr="00AD6DDE">
        <w:rPr>
          <w:rFonts w:eastAsia="Arial" w:cs="Arial"/>
          <w:color w:val="000000"/>
          <w:szCs w:val="20"/>
        </w:rPr>
        <w:t>61-</w:t>
      </w:r>
      <w:r w:rsidR="00D64A7F">
        <w:rPr>
          <w:rFonts w:eastAsia="Arial" w:cs="Arial"/>
          <w:color w:val="000000"/>
          <w:szCs w:val="20"/>
          <w:lang w:val="sr-Latn-RS"/>
        </w:rPr>
        <w:t>3</w:t>
      </w:r>
      <w:bookmarkStart w:id="2" w:name="_GoBack"/>
      <w:bookmarkEnd w:id="2"/>
      <w:r w:rsidR="00AD6DDE" w:rsidRPr="00AD6DDE">
        <w:rPr>
          <w:rFonts w:eastAsia="Arial" w:cs="Arial"/>
          <w:color w:val="000000"/>
          <w:szCs w:val="20"/>
        </w:rPr>
        <w:t>/21 од 01.09.2021. године</w:t>
      </w:r>
      <w:r w:rsidRPr="008858BB">
        <w:rPr>
          <w:rFonts w:eastAsia="Arial" w:cs="Arial"/>
          <w:color w:val="000000"/>
          <w:szCs w:val="20"/>
        </w:rPr>
        <w:t xml:space="preserve">. </w:t>
      </w:r>
    </w:p>
    <w:p w:rsidR="00460C2B" w:rsidRPr="008858BB" w:rsidRDefault="00460C2B" w:rsidP="00460C2B">
      <w:pPr>
        <w:widowControl w:val="0"/>
        <w:numPr>
          <w:ilvl w:val="1"/>
          <w:numId w:val="3"/>
        </w:numPr>
        <w:spacing w:after="135" w:line="228" w:lineRule="auto"/>
        <w:ind w:left="567" w:right="2"/>
        <w:rPr>
          <w:rFonts w:eastAsia="Arial" w:cs="Arial"/>
          <w:color w:val="000000"/>
          <w:lang w:val="en-US"/>
        </w:rPr>
      </w:pPr>
      <w:proofErr w:type="spellStart"/>
      <w:r w:rsidRPr="008858BB">
        <w:rPr>
          <w:rFonts w:eastAsia="Arial" w:cs="Arial"/>
          <w:color w:val="000000"/>
          <w:lang w:val="en-US"/>
        </w:rPr>
        <w:t>Купац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плаћа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испоручене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количине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по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уговореним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јединичним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ценама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lang w:val="en-US"/>
        </w:rPr>
        <w:t>увећаним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износ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ПДВ-а, у </w:t>
      </w:r>
      <w:proofErr w:type="spellStart"/>
      <w:r w:rsidRPr="008858BB">
        <w:rPr>
          <w:rFonts w:eastAsia="Arial" w:cs="Arial"/>
          <w:color w:val="000000"/>
          <w:lang w:val="en-US"/>
        </w:rPr>
        <w:t>року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45 </w:t>
      </w:r>
      <w:proofErr w:type="spellStart"/>
      <w:r w:rsidRPr="008858BB">
        <w:rPr>
          <w:rFonts w:eastAsia="Arial" w:cs="Arial"/>
          <w:color w:val="000000"/>
          <w:lang w:val="en-US"/>
        </w:rPr>
        <w:t>дана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дана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пријема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фактуре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. </w:t>
      </w:r>
    </w:p>
    <w:p w:rsidR="00460C2B" w:rsidRPr="008858BB" w:rsidRDefault="00460C2B" w:rsidP="00460C2B">
      <w:pPr>
        <w:widowControl w:val="0"/>
        <w:numPr>
          <w:ilvl w:val="1"/>
          <w:numId w:val="3"/>
        </w:numPr>
        <w:spacing w:after="135" w:line="228" w:lineRule="auto"/>
        <w:ind w:left="540" w:right="2" w:hanging="585"/>
        <w:rPr>
          <w:rFonts w:eastAsia="Arial" w:cs="Arial"/>
          <w:color w:val="000000"/>
          <w:lang w:val="en-US"/>
        </w:rPr>
      </w:pPr>
      <w:proofErr w:type="spellStart"/>
      <w:r w:rsidRPr="008858BB">
        <w:rPr>
          <w:rFonts w:eastAsia="Arial" w:cs="Arial"/>
          <w:color w:val="000000"/>
          <w:lang w:val="en-US"/>
        </w:rPr>
        <w:t>Добављач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дужан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lang w:val="en-US"/>
        </w:rPr>
        <w:t>приликом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испостављања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фактуре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lang w:val="en-US"/>
        </w:rPr>
        <w:t>поступи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lang w:val="en-US"/>
        </w:rPr>
        <w:t>складу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са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чланом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4.а. </w:t>
      </w:r>
      <w:proofErr w:type="spellStart"/>
      <w:r w:rsidRPr="008858BB">
        <w:rPr>
          <w:rFonts w:eastAsia="Arial" w:cs="Arial"/>
          <w:color w:val="000000"/>
          <w:lang w:val="en-US"/>
        </w:rPr>
        <w:t>Закона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8858BB">
        <w:rPr>
          <w:rFonts w:eastAsia="Arial" w:cs="Arial"/>
          <w:color w:val="000000"/>
          <w:lang w:val="en-US"/>
        </w:rPr>
        <w:t>роковима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измирења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новчаних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обавеза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lang w:val="en-US"/>
        </w:rPr>
        <w:t>комерцијалним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трансакцијама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(„</w:t>
      </w:r>
      <w:proofErr w:type="spellStart"/>
      <w:r w:rsidRPr="008858BB">
        <w:rPr>
          <w:rFonts w:eastAsia="Arial" w:cs="Arial"/>
          <w:color w:val="000000"/>
          <w:lang w:val="en-US"/>
        </w:rPr>
        <w:t>Службени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гласјнник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gramStart"/>
      <w:r w:rsidRPr="008858BB">
        <w:rPr>
          <w:rFonts w:eastAsia="Arial" w:cs="Arial"/>
          <w:color w:val="000000"/>
          <w:lang w:val="en-US"/>
        </w:rPr>
        <w:t xml:space="preserve">РС“ </w:t>
      </w:r>
      <w:proofErr w:type="spellStart"/>
      <w:r w:rsidRPr="008858BB">
        <w:rPr>
          <w:rFonts w:eastAsia="Arial" w:cs="Arial"/>
          <w:color w:val="000000"/>
          <w:lang w:val="en-US"/>
        </w:rPr>
        <w:t>бр</w:t>
      </w:r>
      <w:proofErr w:type="spellEnd"/>
      <w:proofErr w:type="gramEnd"/>
      <w:r w:rsidRPr="008858BB">
        <w:rPr>
          <w:rFonts w:eastAsia="Arial" w:cs="Arial"/>
          <w:color w:val="000000"/>
          <w:lang w:val="en-US"/>
        </w:rPr>
        <w:t xml:space="preserve">. 119/12, 68/15 И 113/17), </w:t>
      </w:r>
      <w:proofErr w:type="spellStart"/>
      <w:r w:rsidRPr="008858BB">
        <w:rPr>
          <w:rFonts w:eastAsia="Arial" w:cs="Arial"/>
          <w:color w:val="000000"/>
          <w:lang w:val="en-US"/>
        </w:rPr>
        <w:t>као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lang w:val="en-US"/>
        </w:rPr>
        <w:t>чланом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3. </w:t>
      </w:r>
      <w:proofErr w:type="spellStart"/>
      <w:r w:rsidRPr="008858BB">
        <w:rPr>
          <w:rFonts w:eastAsia="Arial" w:cs="Arial"/>
          <w:color w:val="000000"/>
          <w:lang w:val="en-US"/>
        </w:rPr>
        <w:t>Правилника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8858BB">
        <w:rPr>
          <w:rFonts w:eastAsia="Arial" w:cs="Arial"/>
          <w:color w:val="000000"/>
          <w:lang w:val="en-US"/>
        </w:rPr>
        <w:t>начину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lang w:val="en-US"/>
        </w:rPr>
        <w:t>поступку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регистровања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фактура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lang w:val="en-US"/>
        </w:rPr>
        <w:t>односно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других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захтева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исплату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lang w:val="en-US"/>
        </w:rPr>
        <w:t>као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lang w:val="en-US"/>
        </w:rPr>
        <w:t>начину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вођења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lang w:val="en-US"/>
        </w:rPr>
        <w:t>садржаја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централног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регистра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фактура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(„</w:t>
      </w:r>
      <w:proofErr w:type="spellStart"/>
      <w:r w:rsidRPr="008858BB">
        <w:rPr>
          <w:rFonts w:eastAsia="Arial" w:cs="Arial"/>
          <w:color w:val="000000"/>
          <w:lang w:val="en-US"/>
        </w:rPr>
        <w:t>Службени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lang w:val="en-US"/>
        </w:rPr>
        <w:t>гласник</w:t>
      </w:r>
      <w:proofErr w:type="spellEnd"/>
      <w:r w:rsidRPr="008858BB">
        <w:rPr>
          <w:rFonts w:eastAsia="Arial" w:cs="Arial"/>
          <w:color w:val="000000"/>
          <w:lang w:val="en-US"/>
        </w:rPr>
        <w:t xml:space="preserve"> </w:t>
      </w:r>
      <w:proofErr w:type="gramStart"/>
      <w:r w:rsidRPr="008858BB">
        <w:rPr>
          <w:rFonts w:eastAsia="Arial" w:cs="Arial"/>
          <w:color w:val="000000"/>
          <w:lang w:val="en-US"/>
        </w:rPr>
        <w:t xml:space="preserve">РС“ </w:t>
      </w:r>
      <w:proofErr w:type="spellStart"/>
      <w:r w:rsidRPr="008858BB">
        <w:rPr>
          <w:rFonts w:eastAsia="Arial" w:cs="Arial"/>
          <w:color w:val="000000"/>
          <w:lang w:val="en-US"/>
        </w:rPr>
        <w:t>бр</w:t>
      </w:r>
      <w:proofErr w:type="spellEnd"/>
      <w:proofErr w:type="gramEnd"/>
      <w:r w:rsidRPr="008858BB">
        <w:rPr>
          <w:rFonts w:eastAsia="Arial" w:cs="Arial"/>
          <w:color w:val="000000"/>
          <w:lang w:val="en-US"/>
        </w:rPr>
        <w:t xml:space="preserve">. </w:t>
      </w:r>
      <w:r w:rsidRPr="00FC2963">
        <w:rPr>
          <w:rFonts w:eastAsia="Arial" w:cs="Arial"/>
          <w:color w:val="000000"/>
          <w:lang w:val="en-US"/>
        </w:rPr>
        <w:t>7/18, 59/18 и 8/19</w:t>
      </w:r>
      <w:r w:rsidRPr="008858BB">
        <w:rPr>
          <w:rFonts w:eastAsia="Arial" w:cs="Arial"/>
          <w:color w:val="000000"/>
          <w:lang w:val="en-US"/>
        </w:rPr>
        <w:t xml:space="preserve">). 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</w:t>
      </w:r>
      <w:r w:rsidRPr="008858BB">
        <w:rPr>
          <w:rFonts w:eastAsia="Arial" w:cs="Arial"/>
          <w:color w:val="000000"/>
          <w:szCs w:val="20"/>
        </w:rPr>
        <w:t>Oбавезе које доспевају у наредној години биће реализоване највише до износа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средстава која ће за ову намену бити одобрена у тој буџетској години у складу са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Законом којим се уређује буџетски систем, односно Законом којим се уређује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здравствена заштита.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</w:t>
      </w:r>
      <w:r w:rsidRPr="008858BB">
        <w:rPr>
          <w:rFonts w:eastAsia="Arial" w:cs="Arial"/>
          <w:color w:val="000000"/>
          <w:szCs w:val="20"/>
        </w:rPr>
        <w:t>Укупна вредност уговора јесте укупна вредност за све количине наведене у Спецификацији материјала са ценама из члана 2.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овог уговора, са урачунатим ПДВ-ом и износи _____________ динара.</w:t>
      </w:r>
    </w:p>
    <w:p w:rsidR="00460C2B" w:rsidRPr="008858BB" w:rsidRDefault="00460C2B" w:rsidP="00460C2B">
      <w:pPr>
        <w:numPr>
          <w:ilvl w:val="0"/>
          <w:numId w:val="3"/>
        </w:numPr>
        <w:spacing w:after="135" w:line="228" w:lineRule="auto"/>
        <w:ind w:right="10"/>
        <w:rPr>
          <w:rFonts w:eastAsia="Arial" w:cs="Arial"/>
          <w:szCs w:val="20"/>
        </w:rPr>
      </w:pPr>
      <w:r w:rsidRPr="008858BB">
        <w:rPr>
          <w:rFonts w:eastAsia="Arial" w:cs="Arial"/>
          <w:b/>
          <w:szCs w:val="20"/>
          <w:lang w:val="en-US"/>
        </w:rPr>
        <w:t>ИСПОРУКА</w:t>
      </w:r>
      <w:r w:rsidRPr="008858BB">
        <w:rPr>
          <w:rFonts w:eastAsia="Arial" w:cs="Arial"/>
          <w:b/>
          <w:szCs w:val="20"/>
        </w:rPr>
        <w:t xml:space="preserve"> 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1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Испорука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сукцесивна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врши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према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потребама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Купца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460C2B" w:rsidRPr="00E92F1D" w:rsidRDefault="00460C2B" w:rsidP="00460C2B">
      <w:pPr>
        <w:numPr>
          <w:ilvl w:val="1"/>
          <w:numId w:val="3"/>
        </w:numPr>
        <w:spacing w:after="135" w:line="228" w:lineRule="auto"/>
        <w:ind w:left="567" w:right="11" w:hanging="567"/>
        <w:rPr>
          <w:rFonts w:eastAsia="Arial" w:cs="Arial"/>
          <w:color w:val="000000"/>
          <w:szCs w:val="20"/>
        </w:rPr>
      </w:pPr>
      <w:r>
        <w:rPr>
          <w:szCs w:val="20"/>
        </w:rPr>
        <w:t xml:space="preserve">   </w:t>
      </w:r>
      <w:r w:rsidRPr="00536168">
        <w:rPr>
          <w:szCs w:val="20"/>
        </w:rPr>
        <w:t xml:space="preserve">Добављач се обавезује да ће укупно уговорену количину имплантата, </w:t>
      </w:r>
      <w:r>
        <w:rPr>
          <w:szCs w:val="20"/>
          <w:lang w:val="sr-Cyrl-ME"/>
        </w:rPr>
        <w:t>наведену у</w:t>
      </w:r>
      <w:r w:rsidRPr="00721866">
        <w:rPr>
          <w:szCs w:val="20"/>
        </w:rPr>
        <w:t xml:space="preserve"> </w:t>
      </w:r>
      <w:r w:rsidRPr="00021ADD">
        <w:rPr>
          <w:szCs w:val="20"/>
        </w:rPr>
        <w:t xml:space="preserve">Спецификацији материјала са ценама </w:t>
      </w:r>
      <w:r>
        <w:rPr>
          <w:szCs w:val="20"/>
        </w:rPr>
        <w:t>из члана</w:t>
      </w:r>
      <w:r w:rsidRPr="00021ADD">
        <w:rPr>
          <w:szCs w:val="20"/>
        </w:rPr>
        <w:t xml:space="preserve"> 2. овог уговора</w:t>
      </w:r>
      <w:r>
        <w:rPr>
          <w:szCs w:val="20"/>
        </w:rPr>
        <w:t>,</w:t>
      </w:r>
      <w:r>
        <w:rPr>
          <w:szCs w:val="20"/>
          <w:lang w:val="sr-Cyrl-ME"/>
        </w:rPr>
        <w:t xml:space="preserve"> </w:t>
      </w:r>
      <w:r w:rsidRPr="00536168">
        <w:rPr>
          <w:szCs w:val="20"/>
        </w:rPr>
        <w:t>испоручити Купцу, према потребама Купца</w:t>
      </w:r>
      <w:r>
        <w:rPr>
          <w:szCs w:val="20"/>
        </w:rPr>
        <w:t xml:space="preserve"> </w:t>
      </w:r>
      <w:r w:rsidRPr="00536168">
        <w:rPr>
          <w:szCs w:val="20"/>
        </w:rPr>
        <w:t xml:space="preserve">и то у року </w:t>
      </w:r>
      <w:r w:rsidRPr="007F66D5">
        <w:rPr>
          <w:szCs w:val="20"/>
        </w:rPr>
        <w:t xml:space="preserve">од </w:t>
      </w:r>
      <w:r w:rsidR="00AD6DDE" w:rsidRPr="00AD6DDE">
        <w:rPr>
          <w:szCs w:val="20"/>
        </w:rPr>
        <w:t>20 дана од дана пријема писменог захтева здравствене установе, односно Купца</w:t>
      </w:r>
      <w:r w:rsidR="00AD6DDE">
        <w:rPr>
          <w:szCs w:val="20"/>
        </w:rPr>
        <w:t>.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1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</w:t>
      </w:r>
      <w:r w:rsidRPr="008858BB">
        <w:rPr>
          <w:rFonts w:eastAsia="Arial" w:cs="Arial"/>
          <w:color w:val="000000"/>
          <w:szCs w:val="20"/>
        </w:rPr>
        <w:t>Место испоруке је ____________ (унети место испоруке).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1" w:hanging="567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 </w:t>
      </w:r>
      <w:r w:rsidRPr="008858BB">
        <w:rPr>
          <w:rFonts w:eastAsia="Arial" w:cs="Arial"/>
          <w:color w:val="000000"/>
          <w:szCs w:val="20"/>
        </w:rPr>
        <w:t xml:space="preserve">Уз сваку испоруку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ће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доставити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отпремницу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Купцу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потписану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овлашћеног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лица</w:t>
      </w:r>
      <w:proofErr w:type="spellEnd"/>
      <w:r w:rsidRPr="008858BB">
        <w:rPr>
          <w:rFonts w:eastAsia="Arial" w:cs="Arial"/>
          <w:color w:val="000000"/>
          <w:szCs w:val="20"/>
        </w:rPr>
        <w:t xml:space="preserve"> Купца.</w:t>
      </w:r>
    </w:p>
    <w:p w:rsidR="00460C2B" w:rsidRPr="008858BB" w:rsidRDefault="00460C2B" w:rsidP="00460C2B">
      <w:pPr>
        <w:numPr>
          <w:ilvl w:val="0"/>
          <w:numId w:val="3"/>
        </w:numPr>
        <w:spacing w:after="135" w:line="228" w:lineRule="auto"/>
        <w:ind w:right="2"/>
        <w:rPr>
          <w:rFonts w:eastAsia="Arial" w:cs="Arial"/>
          <w:b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УГОВОРНА КАЗНА 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40" w:right="2" w:hanging="540"/>
        <w:contextualSpacing/>
        <w:rPr>
          <w:rFonts w:eastAsia="Arial" w:cs="Arial"/>
          <w:color w:val="000000"/>
          <w:szCs w:val="20"/>
          <w:lang w:val="en-US"/>
        </w:rPr>
      </w:pPr>
      <w:r>
        <w:rPr>
          <w:rFonts w:eastAsia="Arial" w:cs="Arial"/>
          <w:color w:val="000000"/>
          <w:szCs w:val="20"/>
        </w:rPr>
        <w:t xml:space="preserve">  </w:t>
      </w: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прекорачења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уговорног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рока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испоруке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дужан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плати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Купцу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уговорну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казну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износу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0,5%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укупне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вредности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без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ПДВ-а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предметног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добра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прекорачио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рок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испоруке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сваки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дан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закашњења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али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више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5 %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вредности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добара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испоручених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закашњењем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Ако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штета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пређе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износ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казне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тражи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накнаду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стварне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штете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а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без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обавезе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према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8858BB">
        <w:rPr>
          <w:rFonts w:eastAsia="Arial" w:cs="Arial"/>
          <w:color w:val="000000"/>
          <w:szCs w:val="20"/>
        </w:rPr>
        <w:t>.</w:t>
      </w:r>
    </w:p>
    <w:p w:rsidR="00460C2B" w:rsidRPr="008858BB" w:rsidRDefault="00460C2B" w:rsidP="00460C2B">
      <w:pPr>
        <w:numPr>
          <w:ilvl w:val="0"/>
          <w:numId w:val="3"/>
        </w:numPr>
        <w:spacing w:after="135" w:line="268" w:lineRule="auto"/>
        <w:ind w:right="14"/>
        <w:rPr>
          <w:rFonts w:eastAsia="Arial" w:cs="Arial"/>
          <w:b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ВИША СИЛА </w:t>
      </w:r>
    </w:p>
    <w:p w:rsidR="00460C2B" w:rsidRPr="008858BB" w:rsidRDefault="00460C2B" w:rsidP="00460C2B">
      <w:pPr>
        <w:widowControl w:val="0"/>
        <w:numPr>
          <w:ilvl w:val="1"/>
          <w:numId w:val="3"/>
        </w:numPr>
        <w:tabs>
          <w:tab w:val="left" w:pos="567"/>
        </w:tabs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Наступање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више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силе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ослобађа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одговорности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 xml:space="preserve">уговорне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кашњење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извршењу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. О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датуму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наступања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трајању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датуму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престанка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више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силе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r w:rsidRPr="008858BB">
        <w:rPr>
          <w:rFonts w:eastAsia="Arial" w:cs="Arial"/>
          <w:color w:val="000000"/>
          <w:szCs w:val="20"/>
        </w:rPr>
        <w:t xml:space="preserve">уговорне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обавезне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једна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другу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обавесте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писменим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путем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року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24 (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двадесетчетири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)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часа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460C2B" w:rsidRPr="008858BB" w:rsidRDefault="00460C2B" w:rsidP="00460C2B">
      <w:pPr>
        <w:widowControl w:val="0"/>
        <w:numPr>
          <w:ilvl w:val="1"/>
          <w:numId w:val="3"/>
        </w:numPr>
        <w:tabs>
          <w:tab w:val="left" w:pos="567"/>
        </w:tabs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Arial" w:cs="Arial"/>
          <w:color w:val="000000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</w:t>
      </w:r>
    </w:p>
    <w:p w:rsidR="00460C2B" w:rsidRPr="008858BB" w:rsidRDefault="00460C2B" w:rsidP="00460C2B">
      <w:pPr>
        <w:numPr>
          <w:ilvl w:val="0"/>
          <w:numId w:val="3"/>
        </w:numPr>
        <w:spacing w:after="135" w:line="228" w:lineRule="auto"/>
        <w:ind w:right="10"/>
        <w:contextualSpacing/>
        <w:rPr>
          <w:rFonts w:eastAsia="Arial" w:cs="Arial"/>
          <w:b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СПОРОВИ </w:t>
      </w:r>
    </w:p>
    <w:p w:rsidR="00460C2B" w:rsidRDefault="00460C2B" w:rsidP="00460C2B">
      <w:pPr>
        <w:widowControl w:val="0"/>
        <w:numPr>
          <w:ilvl w:val="1"/>
          <w:numId w:val="3"/>
        </w:numPr>
        <w:tabs>
          <w:tab w:val="left" w:pos="567"/>
        </w:tabs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r w:rsidRPr="008858BB">
        <w:rPr>
          <w:rFonts w:eastAsia="Arial" w:cs="Arial"/>
          <w:color w:val="000000"/>
          <w:szCs w:val="20"/>
        </w:rPr>
        <w:t>уговору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сагласне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евентуални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спорови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решавају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споразумно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а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решити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споразумним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путем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утврђује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стварна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месна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надлежност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Привредног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суда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Београду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</w:t>
      </w:r>
    </w:p>
    <w:p w:rsidR="001F57C6" w:rsidRPr="008858BB" w:rsidRDefault="001F57C6" w:rsidP="001F57C6">
      <w:pPr>
        <w:widowControl w:val="0"/>
        <w:tabs>
          <w:tab w:val="left" w:pos="567"/>
        </w:tabs>
        <w:spacing w:after="135" w:line="230" w:lineRule="exact"/>
        <w:ind w:right="11"/>
        <w:rPr>
          <w:rFonts w:eastAsia="Arial" w:cs="Arial"/>
          <w:color w:val="000000"/>
          <w:szCs w:val="20"/>
          <w:lang w:val="en-US"/>
        </w:rPr>
      </w:pPr>
    </w:p>
    <w:p w:rsidR="00460C2B" w:rsidRPr="008858BB" w:rsidRDefault="00460C2B" w:rsidP="00460C2B">
      <w:pPr>
        <w:widowControl w:val="0"/>
        <w:numPr>
          <w:ilvl w:val="0"/>
          <w:numId w:val="3"/>
        </w:numPr>
        <w:spacing w:after="135" w:line="230" w:lineRule="exact"/>
        <w:ind w:right="23"/>
        <w:rPr>
          <w:rFonts w:eastAsia="Arial" w:cs="Arial"/>
          <w:b/>
          <w:color w:val="000000"/>
          <w:szCs w:val="20"/>
          <w:lang w:val="en-US"/>
        </w:rPr>
      </w:pPr>
      <w:r w:rsidRPr="008858BB">
        <w:rPr>
          <w:rFonts w:eastAsia="Arial" w:cs="Arial"/>
          <w:b/>
          <w:color w:val="000000"/>
          <w:szCs w:val="20"/>
        </w:rPr>
        <w:t xml:space="preserve">РАСКИД УГОВОРА </w:t>
      </w:r>
    </w:p>
    <w:p w:rsidR="00460C2B" w:rsidRPr="008858BB" w:rsidRDefault="00460C2B" w:rsidP="00460C2B">
      <w:pPr>
        <w:widowControl w:val="0"/>
        <w:numPr>
          <w:ilvl w:val="1"/>
          <w:numId w:val="3"/>
        </w:numPr>
        <w:tabs>
          <w:tab w:val="left" w:pos="567"/>
        </w:tabs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битних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одредаба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или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понављају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свака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уговорна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целости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или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поједину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партију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случају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поједину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партију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преостале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партије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остаје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снази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>.</w:t>
      </w:r>
    </w:p>
    <w:p w:rsidR="00460C2B" w:rsidRPr="008858BB" w:rsidRDefault="00460C2B" w:rsidP="00460C2B">
      <w:pPr>
        <w:widowControl w:val="0"/>
        <w:numPr>
          <w:ilvl w:val="1"/>
          <w:numId w:val="3"/>
        </w:numPr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захтева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пис</w:t>
      </w:r>
      <w:proofErr w:type="spellEnd"/>
      <w:r w:rsidRPr="008858BB">
        <w:rPr>
          <w:rFonts w:eastAsia="Arial" w:cs="Arial"/>
          <w:color w:val="000000"/>
          <w:szCs w:val="20"/>
          <w:lang w:val="sr-Cyrl-ME"/>
        </w:rPr>
        <w:t>аним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путем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раскидни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рок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30 (</w:t>
      </w:r>
      <w:r w:rsidRPr="008858BB">
        <w:rPr>
          <w:rFonts w:eastAsia="Arial" w:cs="Arial"/>
          <w:color w:val="000000"/>
          <w:szCs w:val="20"/>
        </w:rPr>
        <w:t>три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десет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)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460C2B" w:rsidRPr="008858BB" w:rsidRDefault="00460C2B" w:rsidP="00460C2B">
      <w:pPr>
        <w:widowControl w:val="0"/>
        <w:numPr>
          <w:ilvl w:val="1"/>
          <w:numId w:val="3"/>
        </w:numPr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r>
        <w:rPr>
          <w:rFonts w:eastAsia="Arial" w:cs="Arial"/>
          <w:color w:val="000000"/>
          <w:szCs w:val="20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разлога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наведених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ставу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1.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члана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могућ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само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уколико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друга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r w:rsidRPr="008858BB">
        <w:rPr>
          <w:rFonts w:eastAsia="Arial" w:cs="Arial"/>
          <w:color w:val="000000"/>
          <w:szCs w:val="20"/>
        </w:rPr>
        <w:t>уговору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претходно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упозорена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битне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или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повреде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понављају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уколико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исте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није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отклонила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остављеном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року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мора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бити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разуман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460C2B" w:rsidRPr="008858BB" w:rsidRDefault="00460C2B" w:rsidP="00460C2B">
      <w:pPr>
        <w:widowControl w:val="0"/>
        <w:numPr>
          <w:ilvl w:val="1"/>
          <w:numId w:val="3"/>
        </w:numPr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r>
        <w:rPr>
          <w:rFonts w:eastAsia="Arial" w:cs="Arial"/>
          <w:color w:val="000000"/>
          <w:szCs w:val="20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Раскид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уговора</w:t>
      </w:r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разлога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наведених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ставу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1.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овог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члана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може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изврши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само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страна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у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која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своје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обавезе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уговор</w:t>
      </w:r>
      <w:r w:rsidRPr="008858BB">
        <w:rPr>
          <w:rFonts w:eastAsia="Arial" w:cs="Arial"/>
          <w:color w:val="000000"/>
          <w:szCs w:val="20"/>
          <w:lang w:val="en-US"/>
        </w:rPr>
        <w:t xml:space="preserve">а у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потпуности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и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благовремено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извршила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.  </w:t>
      </w:r>
    </w:p>
    <w:p w:rsidR="00460C2B" w:rsidRPr="008858BB" w:rsidRDefault="00460C2B" w:rsidP="00460C2B">
      <w:pPr>
        <w:widowControl w:val="0"/>
        <w:numPr>
          <w:ilvl w:val="1"/>
          <w:numId w:val="3"/>
        </w:numPr>
        <w:spacing w:after="135" w:line="230" w:lineRule="exact"/>
        <w:ind w:left="567" w:right="11" w:hanging="567"/>
        <w:rPr>
          <w:rFonts w:eastAsia="Arial" w:cs="Arial"/>
          <w:color w:val="000000"/>
          <w:szCs w:val="20"/>
          <w:lang w:val="en-US"/>
        </w:rPr>
      </w:pPr>
      <w:r>
        <w:rPr>
          <w:rFonts w:eastAsia="Arial" w:cs="Arial"/>
          <w:color w:val="000000"/>
          <w:szCs w:val="20"/>
        </w:rPr>
        <w:t xml:space="preserve"> </w:t>
      </w:r>
      <w:r w:rsidRPr="008858BB">
        <w:rPr>
          <w:rFonts w:eastAsia="Arial" w:cs="Arial"/>
          <w:color w:val="000000"/>
          <w:szCs w:val="20"/>
        </w:rPr>
        <w:t xml:space="preserve">Раскид уговора нема утицаја на издате захтеве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Купца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за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испоруку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8858BB">
        <w:rPr>
          <w:rFonts w:eastAsia="Arial" w:cs="Arial"/>
          <w:color w:val="000000"/>
          <w:szCs w:val="20"/>
          <w:lang w:val="en-US"/>
        </w:rPr>
        <w:t>добара</w:t>
      </w:r>
      <w:proofErr w:type="spellEnd"/>
      <w:r w:rsidRPr="008858BB">
        <w:rPr>
          <w:rFonts w:eastAsia="Arial" w:cs="Arial"/>
          <w:color w:val="000000"/>
          <w:szCs w:val="20"/>
          <w:lang w:val="en-US"/>
        </w:rPr>
        <w:t xml:space="preserve"> </w:t>
      </w:r>
      <w:r w:rsidRPr="008858BB">
        <w:rPr>
          <w:rFonts w:eastAsia="Arial" w:cs="Arial"/>
          <w:color w:val="000000"/>
          <w:szCs w:val="20"/>
        </w:rPr>
        <w:t>и исти се извршавају у складу са одредбама овог Уговора.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450" w:right="11" w:hanging="450"/>
        <w:rPr>
          <w:rFonts w:eastAsia="Arial" w:cs="Arial"/>
          <w:color w:val="000000"/>
          <w:szCs w:val="20"/>
        </w:rPr>
      </w:pPr>
      <w:r>
        <w:rPr>
          <w:rFonts w:eastAsia="Arial" w:cs="Arial"/>
          <w:color w:val="000000"/>
          <w:szCs w:val="20"/>
        </w:rPr>
        <w:t xml:space="preserve"> </w:t>
      </w:r>
      <w:r w:rsidRPr="008858BB">
        <w:rPr>
          <w:rFonts w:eastAsia="Arial" w:cs="Arial"/>
          <w:color w:val="000000"/>
          <w:szCs w:val="20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8858BB">
        <w:rPr>
          <w:rFonts w:eastAsia="Arial" w:cs="Arial"/>
          <w:noProof/>
          <w:color w:val="000000"/>
          <w:szCs w:val="20"/>
          <w:lang w:val="en-US"/>
        </w:rPr>
        <w:t xml:space="preserve">                                         </w:t>
      </w:r>
      <w:r w:rsidRPr="008858BB">
        <w:rPr>
          <w:rFonts w:eastAsia="Arial" w:cs="Arial"/>
          <w:b/>
          <w:noProof/>
          <w:color w:val="000000"/>
          <w:szCs w:val="20"/>
          <w:lang w:val="en-US"/>
        </w:rPr>
        <w:t xml:space="preserve">  </w:t>
      </w:r>
    </w:p>
    <w:p w:rsidR="00460C2B" w:rsidRPr="008858BB" w:rsidRDefault="00460C2B" w:rsidP="00460C2B">
      <w:pPr>
        <w:numPr>
          <w:ilvl w:val="0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>ИЗМЕНЕ ТОКОМ ТРАЈАЊА УГОВОРА</w:t>
      </w:r>
    </w:p>
    <w:p w:rsidR="00460C2B" w:rsidRPr="005C0B21" w:rsidRDefault="00460C2B" w:rsidP="00460C2B">
      <w:pPr>
        <w:numPr>
          <w:ilvl w:val="1"/>
          <w:numId w:val="3"/>
        </w:numPr>
        <w:ind w:left="540" w:hanging="540"/>
        <w:rPr>
          <w:rFonts w:eastAsia="Arial" w:cs="Arial"/>
          <w:szCs w:val="20"/>
        </w:rPr>
      </w:pPr>
      <w:r>
        <w:rPr>
          <w:rFonts w:eastAsia="Arial" w:cs="Arial"/>
          <w:szCs w:val="20"/>
        </w:rPr>
        <w:t xml:space="preserve"> </w:t>
      </w:r>
      <w:r w:rsidRPr="005C0B21">
        <w:rPr>
          <w:rFonts w:eastAsia="Arial" w:cs="Arial"/>
          <w:szCs w:val="20"/>
        </w:rPr>
        <w:t>Измене и допуне уговора могуће су у складу са чланом 158. - 161. Закона о јавним набавкама.</w:t>
      </w:r>
    </w:p>
    <w:p w:rsidR="00460C2B" w:rsidRPr="008858BB" w:rsidRDefault="00460C2B" w:rsidP="00460C2B">
      <w:pPr>
        <w:numPr>
          <w:ilvl w:val="1"/>
          <w:numId w:val="3"/>
        </w:numPr>
        <w:tabs>
          <w:tab w:val="left" w:pos="360"/>
        </w:tabs>
        <w:spacing w:after="135" w:line="268" w:lineRule="auto"/>
        <w:ind w:left="450" w:right="10" w:hanging="450"/>
        <w:rPr>
          <w:rFonts w:eastAsia="Arial" w:cs="Arial"/>
          <w:szCs w:val="20"/>
          <w:lang w:val="en-US"/>
        </w:rPr>
      </w:pPr>
      <w:r w:rsidRPr="005C0B21">
        <w:rPr>
          <w:rFonts w:eastAsia="Arial" w:cs="Arial"/>
          <w:szCs w:val="20"/>
          <w:lang w:val="en-US"/>
        </w:rPr>
        <w:tab/>
      </w:r>
      <w:proofErr w:type="spellStart"/>
      <w:r w:rsidRPr="005C0B21">
        <w:rPr>
          <w:rFonts w:eastAsia="Arial" w:cs="Arial"/>
          <w:szCs w:val="20"/>
          <w:lang w:val="en-US"/>
        </w:rPr>
        <w:t>Купац</w:t>
      </w:r>
      <w:proofErr w:type="spellEnd"/>
      <w:r w:rsidRPr="005C0B21">
        <w:rPr>
          <w:rFonts w:eastAsia="Arial" w:cs="Arial"/>
          <w:szCs w:val="20"/>
          <w:lang w:val="en-US"/>
        </w:rPr>
        <w:t xml:space="preserve"> и </w:t>
      </w:r>
      <w:proofErr w:type="spellStart"/>
      <w:r w:rsidRPr="005C0B21">
        <w:rPr>
          <w:rFonts w:eastAsia="Arial" w:cs="Arial"/>
          <w:szCs w:val="20"/>
          <w:lang w:val="en-US"/>
        </w:rPr>
        <w:t>Добављач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су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сагласни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да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ће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се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измене</w:t>
      </w:r>
      <w:proofErr w:type="spellEnd"/>
      <w:r w:rsidRPr="005C0B21">
        <w:rPr>
          <w:rFonts w:eastAsia="Arial" w:cs="Arial"/>
          <w:szCs w:val="20"/>
          <w:lang w:val="en-US"/>
        </w:rPr>
        <w:t xml:space="preserve"> и </w:t>
      </w:r>
      <w:proofErr w:type="spellStart"/>
      <w:r w:rsidRPr="005C0B21">
        <w:rPr>
          <w:rFonts w:eastAsia="Arial" w:cs="Arial"/>
          <w:szCs w:val="20"/>
          <w:lang w:val="en-US"/>
        </w:rPr>
        <w:t>допуне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уговора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вршити</w:t>
      </w:r>
      <w:proofErr w:type="spellEnd"/>
      <w:r w:rsidRPr="005C0B21">
        <w:rPr>
          <w:rFonts w:eastAsia="Arial" w:cs="Arial"/>
          <w:szCs w:val="20"/>
          <w:lang w:val="en-US"/>
        </w:rPr>
        <w:t xml:space="preserve"> у </w:t>
      </w:r>
      <w:proofErr w:type="spellStart"/>
      <w:r w:rsidRPr="005C0B21">
        <w:rPr>
          <w:rFonts w:eastAsia="Arial" w:cs="Arial"/>
          <w:szCs w:val="20"/>
          <w:lang w:val="en-US"/>
        </w:rPr>
        <w:t>писаној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форми</w:t>
      </w:r>
      <w:proofErr w:type="spellEnd"/>
      <w:r w:rsidRPr="005C0B21">
        <w:rPr>
          <w:rFonts w:eastAsia="Arial" w:cs="Arial"/>
          <w:szCs w:val="20"/>
          <w:lang w:val="en-US"/>
        </w:rPr>
        <w:t xml:space="preserve">, о </w:t>
      </w:r>
      <w:proofErr w:type="spellStart"/>
      <w:r w:rsidRPr="005C0B21">
        <w:rPr>
          <w:rFonts w:eastAsia="Arial" w:cs="Arial"/>
          <w:szCs w:val="20"/>
          <w:lang w:val="en-US"/>
        </w:rPr>
        <w:t>чему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ће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се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сачинити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Анекс</w:t>
      </w:r>
      <w:proofErr w:type="spellEnd"/>
      <w:r w:rsidRPr="005C0B21">
        <w:rPr>
          <w:rFonts w:eastAsia="Arial" w:cs="Arial"/>
          <w:szCs w:val="20"/>
          <w:lang w:val="en-US"/>
        </w:rPr>
        <w:t xml:space="preserve"> </w:t>
      </w:r>
      <w:proofErr w:type="spellStart"/>
      <w:r w:rsidRPr="005C0B21">
        <w:rPr>
          <w:rFonts w:eastAsia="Arial" w:cs="Arial"/>
          <w:szCs w:val="20"/>
          <w:lang w:val="en-US"/>
        </w:rPr>
        <w:t>уговора</w:t>
      </w:r>
      <w:proofErr w:type="spellEnd"/>
    </w:p>
    <w:p w:rsidR="00460C2B" w:rsidRPr="008858BB" w:rsidRDefault="00460C2B" w:rsidP="00460C2B">
      <w:pPr>
        <w:numPr>
          <w:ilvl w:val="0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СТУПАЊЕ НА СНАГУ УГОВОРА 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szCs w:val="20"/>
        </w:rPr>
      </w:pPr>
      <w:r w:rsidRPr="008858BB">
        <w:rPr>
          <w:rFonts w:eastAsia="Arial" w:cs="Arial"/>
          <w:szCs w:val="20"/>
        </w:rPr>
        <w:t xml:space="preserve">Овај Уговор ступа на снагу даном потписивања од стране обе уговорне стране. </w:t>
      </w:r>
    </w:p>
    <w:p w:rsidR="00460C2B" w:rsidRPr="008858BB" w:rsidRDefault="00460C2B" w:rsidP="00460C2B">
      <w:pPr>
        <w:numPr>
          <w:ilvl w:val="0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b/>
          <w:color w:val="000000"/>
          <w:szCs w:val="20"/>
        </w:rPr>
        <w:t xml:space="preserve">ЗАВРШНЕ ОДРЕДБЕ 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Овај Уговор сачињен је у __ (_____) истоветна примерка на српском језику, од којих се свакој уговорној страни уручују по __ (_____) примерка. </w:t>
      </w:r>
    </w:p>
    <w:p w:rsidR="00460C2B" w:rsidRPr="008858BB" w:rsidRDefault="00460C2B" w:rsidP="00460C2B">
      <w:pPr>
        <w:numPr>
          <w:ilvl w:val="1"/>
          <w:numId w:val="3"/>
        </w:numPr>
        <w:spacing w:after="135" w:line="228" w:lineRule="auto"/>
        <w:ind w:left="567" w:right="10" w:hanging="567"/>
        <w:rPr>
          <w:rFonts w:eastAsia="Arial" w:cs="Arial"/>
          <w:color w:val="000000"/>
          <w:szCs w:val="20"/>
        </w:rPr>
      </w:pPr>
      <w:r w:rsidRPr="008858BB">
        <w:rPr>
          <w:rFonts w:eastAsia="Arial" w:cs="Arial"/>
          <w:color w:val="000000"/>
          <w:szCs w:val="20"/>
        </w:rPr>
        <w:t xml:space="preserve">Саставни део овог Уговора су следећи прилози:  </w:t>
      </w:r>
    </w:p>
    <w:p w:rsidR="0051409A" w:rsidRDefault="00460C2B" w:rsidP="00460C2B">
      <w:r w:rsidRPr="008858BB">
        <w:rPr>
          <w:rFonts w:eastAsia="Arial" w:cs="Arial"/>
          <w:color w:val="000000"/>
          <w:szCs w:val="20"/>
        </w:rPr>
        <w:t>Прилог 1 – Спецификација материјала</w:t>
      </w:r>
    </w:p>
    <w:sectPr w:rsidR="00514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C2B"/>
    <w:rsid w:val="001F57C6"/>
    <w:rsid w:val="00460C2B"/>
    <w:rsid w:val="0051409A"/>
    <w:rsid w:val="00AD6DDE"/>
    <w:rsid w:val="00AF7DA2"/>
    <w:rsid w:val="00BF278F"/>
    <w:rsid w:val="00D64A7F"/>
    <w:rsid w:val="00F4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E8BBA"/>
  <w15:chartTrackingRefBased/>
  <w15:docId w15:val="{EFD5CA88-D2BC-40AC-830F-BB3BB0E6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0C2B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990</Words>
  <Characters>5646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6</cp:revision>
  <dcterms:created xsi:type="dcterms:W3CDTF">2021-09-09T12:38:00Z</dcterms:created>
  <dcterms:modified xsi:type="dcterms:W3CDTF">2021-09-10T13:18:00Z</dcterms:modified>
</cp:coreProperties>
</file>