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477F30" w:rsidRPr="004214B2" w:rsidRDefault="00477F30" w:rsidP="00477F30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477F30" w:rsidRPr="004214B2" w:rsidRDefault="00477F30" w:rsidP="00477F30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F4BC1" w:rsidRPr="004F4BC1" w:rsidRDefault="004F4BC1" w:rsidP="004F4BC1">
      <w:pPr>
        <w:widowControl w:val="0"/>
        <w:spacing w:after="0"/>
        <w:ind w:left="630"/>
        <w:rPr>
          <w:rFonts w:cs="Arial"/>
          <w:szCs w:val="20"/>
        </w:rPr>
      </w:pPr>
      <w:r w:rsidRPr="004F4BC1">
        <w:rPr>
          <w:rFonts w:cs="Arial"/>
          <w:b/>
          <w:szCs w:val="20"/>
          <w:lang w:val="sr-Latn-RS"/>
        </w:rPr>
        <w:t>PharmaSwiss d.o.o. Beograd</w:t>
      </w:r>
      <w:r w:rsidRPr="004F4BC1">
        <w:rPr>
          <w:rFonts w:cs="Arial"/>
          <w:b/>
          <w:szCs w:val="20"/>
        </w:rPr>
        <w:t>, ул. Батајнички друм бр. 5А, из Београда, кога заступа директор Јелена Богдановић</w:t>
      </w:r>
    </w:p>
    <w:p w:rsidR="004F4BC1" w:rsidRPr="004F4BC1" w:rsidRDefault="004F4BC1" w:rsidP="004F4BC1">
      <w:pPr>
        <w:widowControl w:val="0"/>
        <w:spacing w:after="0"/>
        <w:ind w:left="630"/>
        <w:rPr>
          <w:rFonts w:cs="Arial"/>
          <w:szCs w:val="20"/>
        </w:rPr>
      </w:pPr>
      <w:r w:rsidRPr="004F4BC1">
        <w:rPr>
          <w:rFonts w:cs="Arial"/>
          <w:szCs w:val="20"/>
        </w:rPr>
        <w:t>Матични број: 17338480</w:t>
      </w:r>
    </w:p>
    <w:p w:rsidR="004F4BC1" w:rsidRPr="004F4BC1" w:rsidRDefault="004F4BC1" w:rsidP="004F4BC1">
      <w:pPr>
        <w:widowControl w:val="0"/>
        <w:spacing w:after="0"/>
        <w:ind w:left="630"/>
        <w:rPr>
          <w:rFonts w:cs="Arial"/>
          <w:szCs w:val="20"/>
        </w:rPr>
      </w:pPr>
      <w:r w:rsidRPr="004F4BC1">
        <w:rPr>
          <w:rFonts w:cs="Arial"/>
          <w:szCs w:val="20"/>
        </w:rPr>
        <w:t>ПИБ: 100057656</w:t>
      </w:r>
    </w:p>
    <w:p w:rsidR="004F4BC1" w:rsidRPr="004F4BC1" w:rsidRDefault="004F4BC1" w:rsidP="004F4BC1">
      <w:pPr>
        <w:widowControl w:val="0"/>
        <w:spacing w:after="0"/>
        <w:ind w:left="630"/>
        <w:rPr>
          <w:rFonts w:cs="Arial"/>
          <w:szCs w:val="20"/>
        </w:rPr>
      </w:pPr>
      <w:r w:rsidRPr="004F4BC1">
        <w:rPr>
          <w:rFonts w:cs="Arial"/>
          <w:szCs w:val="20"/>
        </w:rPr>
        <w:t xml:space="preserve">Број рачуна: 170-301145504-65 који се води код </w:t>
      </w:r>
      <w:r w:rsidRPr="004F4BC1">
        <w:rPr>
          <w:rFonts w:cs="Arial"/>
          <w:szCs w:val="20"/>
          <w:lang w:val="sr-Latn-RS"/>
        </w:rPr>
        <w:t xml:space="preserve">UniCredit bank </w:t>
      </w:r>
      <w:r w:rsidRPr="004F4BC1">
        <w:rPr>
          <w:rFonts w:cs="Arial"/>
          <w:szCs w:val="20"/>
        </w:rPr>
        <w:t xml:space="preserve">и </w:t>
      </w:r>
    </w:p>
    <w:p w:rsidR="004F4BC1" w:rsidRPr="004F4BC1" w:rsidRDefault="004F4BC1" w:rsidP="004F4BC1">
      <w:pPr>
        <w:widowControl w:val="0"/>
        <w:spacing w:after="0"/>
        <w:ind w:left="720"/>
        <w:rPr>
          <w:rFonts w:cs="Arial"/>
          <w:szCs w:val="20"/>
        </w:rPr>
      </w:pPr>
      <w:r w:rsidRPr="004F4BC1">
        <w:rPr>
          <w:rFonts w:cs="Arial"/>
          <w:szCs w:val="20"/>
          <w:lang w:val="en-US"/>
        </w:rPr>
        <w:t xml:space="preserve">         </w:t>
      </w:r>
      <w:r w:rsidRPr="004F4BC1">
        <w:rPr>
          <w:rFonts w:cs="Arial"/>
          <w:szCs w:val="20"/>
        </w:rPr>
        <w:t>325-9500500000640-22 који се води код ОТП банке</w:t>
      </w:r>
    </w:p>
    <w:p w:rsidR="00477F30" w:rsidRPr="00690B12" w:rsidRDefault="004F4BC1" w:rsidP="00690B12">
      <w:pPr>
        <w:widowControl w:val="0"/>
        <w:spacing w:after="0"/>
        <w:ind w:left="630"/>
        <w:rPr>
          <w:rFonts w:cs="Arial"/>
          <w:szCs w:val="20"/>
        </w:rPr>
      </w:pPr>
      <w:r w:rsidRPr="004F4BC1">
        <w:rPr>
          <w:rFonts w:cs="Arial"/>
          <w:szCs w:val="20"/>
        </w:rPr>
        <w:t>(у даљем тексту: Добављач)</w:t>
      </w:r>
      <w:bookmarkStart w:id="0" w:name="_GoBack"/>
      <w:bookmarkEnd w:id="0"/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477F30" w:rsidRDefault="00477F30" w:rsidP="00477F30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– </w:t>
      </w:r>
      <w:r w:rsidRPr="00AE3776">
        <w:rPr>
          <w:rFonts w:eastAsia="Times New Roman" w:cs="Arial"/>
          <w:b/>
          <w:szCs w:val="20"/>
        </w:rPr>
        <w:t>лек humani С1 inhibitor (sa glicinom), za lečenje hereditarnog angioedema</w:t>
      </w:r>
    </w:p>
    <w:p w:rsidR="00477F30" w:rsidRDefault="00477F30" w:rsidP="004A79F4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Times New Roman" w:cs="Arial"/>
          <w:b/>
          <w:szCs w:val="20"/>
        </w:rPr>
        <w:t>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477F30" w:rsidRDefault="00477F30" w:rsidP="00477F30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477F30" w:rsidRPr="004214B2" w:rsidRDefault="00477F30" w:rsidP="00477F30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77F30" w:rsidRPr="004214B2" w:rsidRDefault="00477F30" w:rsidP="00477F30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 w:rsidRPr="00AE3776">
        <w:rPr>
          <w:rFonts w:eastAsia="Arial" w:cs="Arial"/>
          <w:bCs/>
          <w:color w:val="000000"/>
          <w:szCs w:val="20"/>
        </w:rPr>
        <w:t>набавке Лекови за лечење ретких болести – лек humani С1 inhibitor (sa glicinom), za lečenje hereditarnog angioedema, број ЈН 404-1-110/21-85</w:t>
      </w:r>
      <w:r w:rsidRPr="004214B2">
        <w:rPr>
          <w:rFonts w:eastAsia="Arial" w:cs="Arial"/>
          <w:color w:val="000000"/>
        </w:rPr>
        <w:t xml:space="preserve">, </w:t>
      </w:r>
    </w:p>
    <w:p w:rsidR="00477F30" w:rsidRPr="004214B2" w:rsidRDefault="00477F30" w:rsidP="00477F30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4A79F4">
        <w:rPr>
          <w:rFonts w:eastAsia="Arial" w:cs="Arial"/>
          <w:color w:val="000000"/>
          <w:lang w:val="sr-Latn-RS"/>
        </w:rPr>
        <w:t>Pharma Swiss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 w:rsidR="004A79F4">
        <w:rPr>
          <w:rFonts w:eastAsia="Arial" w:cs="Arial"/>
          <w:color w:val="000000"/>
          <w:lang w:val="sr-Latn-RS"/>
        </w:rPr>
        <w:t xml:space="preserve">404-1-85/21-12 </w:t>
      </w:r>
      <w:r w:rsidRPr="004214B2">
        <w:rPr>
          <w:rFonts w:eastAsia="Arial" w:cs="Arial"/>
          <w:color w:val="000000"/>
        </w:rPr>
        <w:t xml:space="preserve">од </w:t>
      </w:r>
      <w:r w:rsidR="004A79F4">
        <w:rPr>
          <w:rFonts w:eastAsia="Arial" w:cs="Arial"/>
          <w:color w:val="000000"/>
          <w:lang w:val="sr-Latn-RS"/>
        </w:rPr>
        <w:t>28</w:t>
      </w:r>
      <w:r w:rsidRPr="004214B2">
        <w:rPr>
          <w:rFonts w:eastAsia="Arial" w:cs="Arial"/>
          <w:color w:val="000000"/>
        </w:rPr>
        <w:t>.</w:t>
      </w:r>
      <w:r w:rsidR="004A79F4">
        <w:rPr>
          <w:rFonts w:eastAsia="Arial" w:cs="Arial"/>
          <w:color w:val="000000"/>
          <w:lang w:val="sr-Latn-RS"/>
        </w:rPr>
        <w:t>12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477F30" w:rsidRPr="004214B2" w:rsidRDefault="00477F30" w:rsidP="00477F30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4A79F4">
        <w:rPr>
          <w:rFonts w:eastAsia="Arial" w:cs="Arial"/>
          <w:color w:val="000000"/>
          <w:lang w:val="sr-Latn-RS"/>
        </w:rPr>
        <w:t xml:space="preserve">105-1/21 </w:t>
      </w:r>
      <w:r w:rsidRPr="004214B2">
        <w:rPr>
          <w:rFonts w:eastAsia="Arial" w:cs="Arial"/>
          <w:color w:val="000000"/>
        </w:rPr>
        <w:t xml:space="preserve">од </w:t>
      </w:r>
      <w:r w:rsidR="004A79F4">
        <w:rPr>
          <w:rFonts w:eastAsia="Arial" w:cs="Arial"/>
          <w:color w:val="000000"/>
          <w:lang w:val="sr-Latn-RS"/>
        </w:rPr>
        <w:t>29</w:t>
      </w:r>
      <w:r w:rsidRPr="004214B2">
        <w:rPr>
          <w:rFonts w:eastAsia="Arial" w:cs="Arial"/>
          <w:color w:val="000000"/>
        </w:rPr>
        <w:t>.</w:t>
      </w:r>
      <w:r w:rsidR="004A79F4">
        <w:rPr>
          <w:rFonts w:eastAsia="Arial" w:cs="Arial"/>
          <w:color w:val="000000"/>
          <w:lang w:val="sr-Latn-RS"/>
        </w:rPr>
        <w:t>12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добра</w:t>
      </w:r>
      <w:r w:rsidRPr="004214B2">
        <w:rPr>
          <w:rFonts w:eastAsia="Arial" w:cs="Arial"/>
          <w:color w:val="000000"/>
        </w:rPr>
        <w:t>, наведен</w:t>
      </w:r>
      <w:r>
        <w:rPr>
          <w:rFonts w:eastAsia="Arial" w:cs="Arial"/>
          <w:color w:val="000000"/>
        </w:rPr>
        <w:t>ог</w:t>
      </w:r>
      <w:r w:rsidRPr="004214B2">
        <w:rPr>
          <w:rFonts w:eastAsia="Arial" w:cs="Arial"/>
          <w:color w:val="000000"/>
        </w:rPr>
        <w:t xml:space="preserve"> у Спецификацији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</w:t>
      </w:r>
      <w:r>
        <w:rPr>
          <w:rFonts w:eastAsia="Arial" w:cs="Arial"/>
          <w:color w:val="000000"/>
        </w:rPr>
        <w:t>о</w:t>
      </w:r>
      <w:r w:rsidRPr="004214B2">
        <w:rPr>
          <w:rFonts w:eastAsia="Arial" w:cs="Arial"/>
          <w:color w:val="000000"/>
        </w:rPr>
        <w:t>м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477F30" w:rsidRPr="004214B2" w:rsidRDefault="00477F30" w:rsidP="00477F30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</w:t>
      </w:r>
      <w:r>
        <w:rPr>
          <w:rFonts w:eastAsia="Arial" w:cs="Arial"/>
          <w:color w:val="000000"/>
          <w:lang w:val="sr-Latn-RS"/>
        </w:rPr>
        <w:t>o</w:t>
      </w:r>
      <w:r w:rsidR="00F92E83">
        <w:rPr>
          <w:rFonts w:eastAsia="Arial" w:cs="Arial"/>
          <w:color w:val="000000"/>
        </w:rPr>
        <w:t>г</w:t>
      </w:r>
      <w:r w:rsidRPr="004214B2">
        <w:rPr>
          <w:rFonts w:eastAsia="Arial" w:cs="Arial"/>
          <w:color w:val="000000"/>
        </w:rPr>
        <w:t xml:space="preserve"> добра и у целости реализује овај уговор.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Цен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из овог Уговора </w:t>
      </w:r>
      <w:r>
        <w:rPr>
          <w:rFonts w:eastAsia="Arial" w:cs="Arial"/>
          <w:color w:val="000000"/>
        </w:rPr>
        <w:t>је</w:t>
      </w:r>
      <w:r w:rsidRPr="004214B2">
        <w:rPr>
          <w:rFonts w:eastAsia="Arial" w:cs="Arial"/>
          <w:color w:val="000000"/>
        </w:rPr>
        <w:t xml:space="preserve"> јединичн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цен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наведен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</w:t>
      </w:r>
      <w:r>
        <w:rPr>
          <w:rFonts w:eastAsia="Arial" w:cs="Arial"/>
          <w:color w:val="000000"/>
        </w:rPr>
        <w:t>о</w:t>
      </w:r>
      <w:r w:rsidRPr="004214B2">
        <w:rPr>
          <w:rFonts w:eastAsia="Arial" w:cs="Arial"/>
          <w:color w:val="000000"/>
        </w:rPr>
        <w:t>м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одговара цен</w:t>
      </w:r>
      <w:r>
        <w:rPr>
          <w:rFonts w:eastAsia="Arial" w:cs="Arial"/>
          <w:color w:val="000000"/>
        </w:rPr>
        <w:t>и</w:t>
      </w:r>
      <w:r w:rsidRPr="004214B2">
        <w:rPr>
          <w:rFonts w:eastAsia="Arial" w:cs="Arial"/>
          <w:color w:val="000000"/>
        </w:rPr>
        <w:t xml:space="preserve"> из оквирног споразума. </w:t>
      </w:r>
    </w:p>
    <w:p w:rsidR="00477F30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</w:t>
      </w:r>
      <w:r>
        <w:rPr>
          <w:rFonts w:eastAsia="Arial" w:cs="Arial"/>
          <w:color w:val="000000"/>
        </w:rPr>
        <w:t>ој</w:t>
      </w:r>
      <w:r w:rsidRPr="004214B2">
        <w:rPr>
          <w:rFonts w:eastAsia="Arial" w:cs="Arial"/>
          <w:color w:val="000000"/>
        </w:rPr>
        <w:t xml:space="preserve"> јединичн</w:t>
      </w:r>
      <w:r>
        <w:rPr>
          <w:rFonts w:eastAsia="Arial" w:cs="Arial"/>
          <w:color w:val="000000"/>
        </w:rPr>
        <w:t>ој</w:t>
      </w:r>
      <w:r w:rsidRPr="004214B2">
        <w:rPr>
          <w:rFonts w:eastAsia="Arial" w:cs="Arial"/>
          <w:color w:val="000000"/>
        </w:rPr>
        <w:t xml:space="preserve"> </w:t>
      </w:r>
      <w:r w:rsidRPr="004214B2">
        <w:rPr>
          <w:rFonts w:eastAsia="Arial" w:cs="Arial"/>
          <w:color w:val="000000"/>
        </w:rPr>
        <w:lastRenderedPageBreak/>
        <w:t>цен</w:t>
      </w:r>
      <w:r>
        <w:rPr>
          <w:rFonts w:eastAsia="Arial" w:cs="Arial"/>
          <w:color w:val="000000"/>
        </w:rPr>
        <w:t>и</w:t>
      </w:r>
      <w:r w:rsidRPr="004214B2">
        <w:rPr>
          <w:rFonts w:eastAsia="Arial" w:cs="Arial"/>
          <w:color w:val="000000"/>
        </w:rPr>
        <w:t>, увећан</w:t>
      </w:r>
      <w:r>
        <w:rPr>
          <w:rFonts w:eastAsia="Arial" w:cs="Arial"/>
          <w:color w:val="000000"/>
        </w:rPr>
        <w:t>ој</w:t>
      </w:r>
      <w:r w:rsidRPr="004214B2">
        <w:rPr>
          <w:rFonts w:eastAsia="Arial" w:cs="Arial"/>
          <w:color w:val="000000"/>
        </w:rPr>
        <w:t xml:space="preserve">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477F30" w:rsidRPr="00B77865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477F30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77F30" w:rsidRDefault="00477F30" w:rsidP="00477F30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</w:t>
      </w:r>
      <w:r>
        <w:rPr>
          <w:rFonts w:eastAsia="Arial" w:cs="Arial"/>
          <w:color w:val="000000"/>
        </w:rPr>
        <w:t>о</w:t>
      </w:r>
      <w:r w:rsidRPr="004214B2">
        <w:rPr>
          <w:rFonts w:eastAsia="Arial" w:cs="Arial"/>
          <w:color w:val="000000"/>
        </w:rPr>
        <w:t>м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477F30" w:rsidRDefault="00477F30" w:rsidP="00477F30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520AD2" w:rsidRDefault="00477F30" w:rsidP="00477F30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520AD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520AD2">
        <w:rPr>
          <w:rFonts w:eastAsia="Arial" w:cs="Arial"/>
          <w:bCs/>
          <w:color w:val="000000"/>
          <w:szCs w:val="20"/>
        </w:rPr>
        <w:t>добра</w:t>
      </w:r>
      <w:r w:rsidRPr="00520AD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520AD2">
        <w:rPr>
          <w:rFonts w:eastAsia="Arial" w:cs="Arial"/>
          <w:color w:val="000000"/>
        </w:rPr>
        <w:t>72 сата од дана добијања законом предвиђене документације за промет нерегистрованог лека.</w:t>
      </w:r>
    </w:p>
    <w:p w:rsidR="00477F30" w:rsidRPr="00520AD2" w:rsidRDefault="00477F30" w:rsidP="00477F30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520AD2">
        <w:rPr>
          <w:rFonts w:eastAsia="Arial" w:cs="Arial"/>
          <w:i/>
          <w:color w:val="000000"/>
        </w:rPr>
        <w:t xml:space="preserve"> </w:t>
      </w:r>
      <w:r w:rsidRPr="00520AD2">
        <w:rPr>
          <w:rFonts w:eastAsia="Arial" w:cs="Arial"/>
          <w:color w:val="000000"/>
        </w:rPr>
        <w:t xml:space="preserve">Место испоруке је ____________ </w:t>
      </w:r>
      <w:r w:rsidRPr="00520AD2">
        <w:rPr>
          <w:rFonts w:eastAsia="Arial" w:cs="Arial"/>
          <w:i/>
          <w:color w:val="000000"/>
        </w:rPr>
        <w:t>(унети место испоруке)</w:t>
      </w:r>
      <w:r w:rsidRPr="00520AD2">
        <w:rPr>
          <w:rFonts w:eastAsia="Arial" w:cs="Arial"/>
          <w:color w:val="000000"/>
        </w:rPr>
        <w:t xml:space="preserve">.  </w:t>
      </w:r>
    </w:p>
    <w:p w:rsidR="00477F30" w:rsidRDefault="00477F30" w:rsidP="00477F30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6105FD" w:rsidRDefault="00477F30" w:rsidP="00477F30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477F30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4214B2">
        <w:rPr>
          <w:rFonts w:eastAsia="Arial" w:cs="Arial"/>
          <w:color w:val="000000"/>
        </w:rPr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77F30" w:rsidRPr="00F04A5B" w:rsidRDefault="00477F30" w:rsidP="00477F30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477F30" w:rsidRPr="001B6EDA" w:rsidRDefault="00477F30" w:rsidP="00477F30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477F30" w:rsidRPr="00944B1D" w:rsidRDefault="00477F30" w:rsidP="00477F3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8F4F31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 xml:space="preserve">. </w:t>
      </w:r>
      <w:r w:rsidRPr="004214B2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77F30" w:rsidRPr="00961975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477F30" w:rsidRPr="004214B2" w:rsidRDefault="00477F30" w:rsidP="00477F30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77F30" w:rsidRPr="004214B2" w:rsidRDefault="00477F30" w:rsidP="00477F30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са цен</w:t>
      </w:r>
      <w:r>
        <w:rPr>
          <w:rFonts w:eastAsia="Arial" w:cs="Arial"/>
          <w:bCs/>
          <w:color w:val="000000"/>
          <w:szCs w:val="20"/>
          <w:lang w:val="sr-Latn-RS"/>
        </w:rPr>
        <w:t>o</w:t>
      </w:r>
      <w:r w:rsidRPr="004214B2">
        <w:rPr>
          <w:rFonts w:eastAsia="Arial" w:cs="Arial"/>
          <w:bCs/>
          <w:color w:val="000000"/>
          <w:szCs w:val="20"/>
        </w:rPr>
        <w:t>м</w:t>
      </w:r>
      <w:r w:rsidRPr="004214B2">
        <w:rPr>
          <w:rFonts w:eastAsia="Arial" w:cs="Arial"/>
          <w:color w:val="000000"/>
        </w:rPr>
        <w:t xml:space="preserve">. </w:t>
      </w:r>
    </w:p>
    <w:p w:rsidR="00477F30" w:rsidRPr="004214B2" w:rsidRDefault="00477F30" w:rsidP="00477F30">
      <w:pPr>
        <w:widowControl w:val="0"/>
        <w:autoSpaceDE w:val="0"/>
        <w:autoSpaceDN w:val="0"/>
        <w:adjustRightInd w:val="0"/>
        <w:spacing w:before="120"/>
        <w:ind w:left="601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77F30" w:rsidRDefault="00477F30" w:rsidP="00477F30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477F30" w:rsidRDefault="00477F30" w:rsidP="00477F30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477F30" w:rsidRDefault="00477F30" w:rsidP="00477F30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477F30" w:rsidRDefault="00477F30" w:rsidP="00477F30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477F30" w:rsidRDefault="00477F30" w:rsidP="00477F30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D61AC8" w:rsidRDefault="00D61AC8"/>
    <w:sectPr w:rsidR="00D6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30"/>
    <w:rsid w:val="00477F30"/>
    <w:rsid w:val="004A79F4"/>
    <w:rsid w:val="004F4BC1"/>
    <w:rsid w:val="00520AD2"/>
    <w:rsid w:val="00690B12"/>
    <w:rsid w:val="00D61AC8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C3B4"/>
  <w15:chartTrackingRefBased/>
  <w15:docId w15:val="{D190D767-3D9F-4B85-B111-D6D2D01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F3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6</cp:revision>
  <dcterms:created xsi:type="dcterms:W3CDTF">2021-12-30T11:52:00Z</dcterms:created>
  <dcterms:modified xsi:type="dcterms:W3CDTF">2022-01-05T07:16:00Z</dcterms:modified>
</cp:coreProperties>
</file>