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AC622E" w:rsidRPr="00AC622E" w:rsidRDefault="00AC622E" w:rsidP="00AC62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4F69E8" w:rsidRPr="004F69E8" w:rsidRDefault="004F69E8" w:rsidP="004F69E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F69E8">
        <w:rPr>
          <w:rFonts w:ascii="Arial" w:eastAsia="Calibri" w:hAnsi="Arial" w:cs="Arial"/>
          <w:b/>
          <w:sz w:val="20"/>
          <w:szCs w:val="20"/>
          <w:lang w:val="sr-Latn-RS"/>
        </w:rPr>
        <w:t>PharmaSwiss d.o.o. Beograd</w:t>
      </w:r>
      <w:r w:rsidRPr="004F69E8">
        <w:rPr>
          <w:rFonts w:ascii="Arial" w:eastAsia="Calibri" w:hAnsi="Arial" w:cs="Arial"/>
          <w:b/>
          <w:sz w:val="20"/>
          <w:szCs w:val="20"/>
          <w:lang w:val="sr-Cyrl-RS"/>
        </w:rPr>
        <w:t>, ул. Батајнички друм бр. 5А, из Београда, кога заступа директор Јелена Богдановић</w:t>
      </w:r>
    </w:p>
    <w:p w:rsidR="004F69E8" w:rsidRPr="004F69E8" w:rsidRDefault="004F69E8" w:rsidP="004F69E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F69E8">
        <w:rPr>
          <w:rFonts w:ascii="Arial" w:eastAsia="Calibri" w:hAnsi="Arial" w:cs="Arial"/>
          <w:sz w:val="20"/>
          <w:szCs w:val="20"/>
          <w:lang w:val="sr-Cyrl-RS"/>
        </w:rPr>
        <w:t>Матични број: 17338480</w:t>
      </w:r>
    </w:p>
    <w:p w:rsidR="004F69E8" w:rsidRPr="004F69E8" w:rsidRDefault="004F69E8" w:rsidP="004F69E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F69E8">
        <w:rPr>
          <w:rFonts w:ascii="Arial" w:eastAsia="Calibri" w:hAnsi="Arial" w:cs="Arial"/>
          <w:sz w:val="20"/>
          <w:szCs w:val="20"/>
          <w:lang w:val="sr-Cyrl-RS"/>
        </w:rPr>
        <w:t>ПИБ: 100057656</w:t>
      </w:r>
    </w:p>
    <w:p w:rsidR="004F69E8" w:rsidRPr="004F69E8" w:rsidRDefault="004F69E8" w:rsidP="004F69E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F69E8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170-301145504-65 који се води код </w:t>
      </w:r>
      <w:r w:rsidRPr="004F69E8">
        <w:rPr>
          <w:rFonts w:ascii="Arial" w:eastAsia="Calibri" w:hAnsi="Arial" w:cs="Arial"/>
          <w:sz w:val="20"/>
          <w:szCs w:val="20"/>
          <w:lang w:val="sr-Latn-RS"/>
        </w:rPr>
        <w:t xml:space="preserve">UniCredit bank </w:t>
      </w:r>
      <w:r w:rsidRPr="004F69E8">
        <w:rPr>
          <w:rFonts w:ascii="Arial" w:eastAsia="Calibri" w:hAnsi="Arial" w:cs="Arial"/>
          <w:sz w:val="20"/>
          <w:szCs w:val="20"/>
          <w:lang w:val="sr-Cyrl-RS"/>
        </w:rPr>
        <w:t xml:space="preserve">и </w:t>
      </w:r>
    </w:p>
    <w:p w:rsidR="004F69E8" w:rsidRPr="004F69E8" w:rsidRDefault="004F69E8" w:rsidP="004F69E8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F69E8">
        <w:rPr>
          <w:rFonts w:ascii="Arial" w:eastAsia="Calibri" w:hAnsi="Arial" w:cs="Arial"/>
          <w:sz w:val="20"/>
          <w:szCs w:val="20"/>
        </w:rPr>
        <w:t xml:space="preserve">         </w:t>
      </w:r>
      <w:r w:rsidRPr="004F69E8">
        <w:rPr>
          <w:rFonts w:ascii="Arial" w:eastAsia="Calibri" w:hAnsi="Arial" w:cs="Arial"/>
          <w:sz w:val="20"/>
          <w:szCs w:val="20"/>
          <w:lang w:val="sr-Cyrl-RS"/>
        </w:rPr>
        <w:t>325-9500500000640-22 који се води код ОТП банке</w:t>
      </w:r>
    </w:p>
    <w:p w:rsidR="004F69E8" w:rsidRDefault="004F69E8" w:rsidP="004F69E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F69E8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4F69E8" w:rsidRPr="004F69E8" w:rsidRDefault="004F69E8" w:rsidP="004F69E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GoBack"/>
      <w:bookmarkEnd w:id="0"/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AC622E" w:rsidRPr="00AC622E" w:rsidRDefault="00AC622E" w:rsidP="0077415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</w:p>
    <w:p w:rsidR="00AC622E" w:rsidRPr="00AC622E" w:rsidRDefault="00AC622E" w:rsidP="00AC622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AC622E" w:rsidRPr="00AC622E" w:rsidRDefault="00AC622E" w:rsidP="00AC622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ЛЕКОВА ЗА ЛЕЧЕЊЕ РЕТКИХ БОЛЕСТИ – лек humani С1 inhibitor (sa glicinom), za lečenje hereditarnog angioedema</w:t>
      </w:r>
    </w:p>
    <w:p w:rsidR="00AC622E" w:rsidRPr="00AC622E" w:rsidRDefault="00AC622E" w:rsidP="00AC622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C622E" w:rsidRPr="00AC622E" w:rsidRDefault="00AC622E" w:rsidP="00AC622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AC622E" w:rsidRPr="00AC622E" w:rsidRDefault="00AC622E" w:rsidP="00AC622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AC622E" w:rsidRPr="00AC622E" w:rsidRDefault="00AC622E" w:rsidP="00AC622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набавке Лекови за лечење ретких болести – лек humani С1 inhibitor (sa glicinom), za lečenje hereditarnog angioedema, број ЈН 404-1-110/21-85, </w:t>
      </w:r>
    </w:p>
    <w:p w:rsidR="00AC622E" w:rsidRPr="00AC622E" w:rsidRDefault="00AC622E" w:rsidP="00AC622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>да је Фонд закључио оквирни споразум са</w:t>
      </w:r>
      <w:r w:rsidR="002B6E5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2B6E5F">
        <w:rPr>
          <w:rFonts w:ascii="Arial" w:eastAsia="Calibri" w:hAnsi="Arial" w:cs="Arial"/>
          <w:sz w:val="20"/>
          <w:szCs w:val="20"/>
          <w:lang w:val="sr-Latn-RS"/>
        </w:rPr>
        <w:t>Pharma Swiss d.o.o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, на основу Одлуке бр. </w:t>
      </w:r>
      <w:r w:rsidR="002B6E5F" w:rsidRPr="002B6E5F">
        <w:rPr>
          <w:rFonts w:ascii="Arial" w:eastAsia="Calibri" w:hAnsi="Arial" w:cs="Arial"/>
          <w:sz w:val="20"/>
          <w:szCs w:val="20"/>
          <w:lang w:val="sr-Latn-RS"/>
        </w:rPr>
        <w:t>404-1-85/21-12 од 28.12.2021. годин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е, </w:t>
      </w:r>
    </w:p>
    <w:p w:rsidR="00AC622E" w:rsidRPr="00AC622E" w:rsidRDefault="00AC622E" w:rsidP="00AC622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2B6E5F" w:rsidRPr="002B6E5F">
        <w:rPr>
          <w:rFonts w:ascii="Arial" w:eastAsia="Calibri" w:hAnsi="Arial" w:cs="Arial"/>
          <w:sz w:val="20"/>
          <w:szCs w:val="20"/>
          <w:lang w:val="sr-Cyrl-RS"/>
        </w:rPr>
        <w:t>105-1/21 од 29.12.2021</w:t>
      </w:r>
      <w:r w:rsidR="002B6E5F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године.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лека 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лека са ценом која се налази у Прилогу овог уговора и чини његов саставни део (Прилог 1).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уговореног лека и у целости реализује овај уговор.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Цена из овог Уговора је јединична цена наведена у члану 2. овог уговора која одговара цени из оквирног споразума бр. </w:t>
      </w:r>
      <w:r w:rsidR="002B6E5F" w:rsidRPr="002B6E5F">
        <w:rPr>
          <w:rFonts w:ascii="Arial" w:eastAsia="Calibri" w:hAnsi="Arial" w:cs="Arial"/>
          <w:sz w:val="20"/>
          <w:szCs w:val="20"/>
          <w:lang w:val="sr-Cyrl-RS"/>
        </w:rPr>
        <w:t>105-1/21 од 29.12.2021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. године.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3.2.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уговореној једничној цени, увећаној за износ ПДВ-а у року од 45 дана од пријема фактуре.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lastRenderedPageBreak/>
        <w:t>3.3.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3.6 Укупна вредност уговора јесте укупна вредност за сву количину лека наведене у Спецификацији лека са ценом (Прилог 1), са урачунатим ПДВ-ом и износи ____________ динара. 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6E5A8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Добављач се обавезује да ће укупно уговорену количину лека из члана 2. овог уговора испоручивати Купцу према потребама Купца, и то у року од </w:t>
      </w:r>
      <w:r w:rsidR="006E5A8E" w:rsidRPr="006E5A8E">
        <w:rPr>
          <w:rFonts w:ascii="Arial" w:eastAsia="Calibri" w:hAnsi="Arial" w:cs="Arial"/>
          <w:sz w:val="20"/>
          <w:szCs w:val="20"/>
          <w:lang w:val="sr-Cyrl-RS"/>
        </w:rPr>
        <w:t xml:space="preserve">72 сата од дана добијања законом предвиђене документације за промет нерегистрованог лека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AC622E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C622E" w:rsidRPr="00AC622E" w:rsidRDefault="00AC622E" w:rsidP="002B6E5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C622E" w:rsidRPr="00AC622E" w:rsidRDefault="00AC622E" w:rsidP="00AC622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C622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AC622E" w:rsidRPr="00AC622E" w:rsidRDefault="00AC622E" w:rsidP="00AC622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 xml:space="preserve">9. РАСКИД УГОВОРА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C622E" w:rsidRPr="00AC622E" w:rsidRDefault="00AC622E" w:rsidP="00AC622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AC622E" w:rsidRPr="00AC622E" w:rsidRDefault="00AC622E" w:rsidP="00AC622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AC622E" w:rsidRPr="00AC622E" w:rsidRDefault="00AC622E" w:rsidP="00AC622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AC622E" w:rsidRPr="00AC622E" w:rsidRDefault="00AC622E" w:rsidP="00AC622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C622E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AC622E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лека са ценом.</w:t>
      </w: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AC622E" w:rsidRPr="00AC622E" w:rsidRDefault="00AC622E" w:rsidP="00AC622E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AC622E">
        <w:rPr>
          <w:rFonts w:ascii="Arial" w:eastAsia="Times New Roman" w:hAnsi="Arial" w:cs="Arial"/>
          <w:szCs w:val="20"/>
          <w:lang w:val="x-none" w:eastAsia="x-none"/>
        </w:rPr>
        <w:tab/>
      </w:r>
    </w:p>
    <w:p w:rsidR="00AC622E" w:rsidRPr="00AC622E" w:rsidRDefault="00AC622E" w:rsidP="00AC622E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D61AC8" w:rsidRDefault="00D61AC8"/>
    <w:sectPr w:rsidR="00D61AC8" w:rsidSect="0011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36" w:rsidRDefault="003F7E36">
      <w:pPr>
        <w:spacing w:after="0" w:line="240" w:lineRule="auto"/>
      </w:pPr>
      <w:r>
        <w:separator/>
      </w:r>
    </w:p>
  </w:endnote>
  <w:endnote w:type="continuationSeparator" w:id="0">
    <w:p w:rsidR="003F7E36" w:rsidRDefault="003F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3F7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10428" w:rsidRDefault="0077415A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12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14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3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36" w:rsidRDefault="003F7E36">
      <w:pPr>
        <w:spacing w:after="0" w:line="240" w:lineRule="auto"/>
      </w:pPr>
      <w:r>
        <w:separator/>
      </w:r>
    </w:p>
  </w:footnote>
  <w:footnote w:type="continuationSeparator" w:id="0">
    <w:p w:rsidR="003F7E36" w:rsidRDefault="003F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3F7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47754" w:rsidRDefault="003F7E36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3F7E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3F7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2E"/>
    <w:rsid w:val="002B6E5F"/>
    <w:rsid w:val="003F7E36"/>
    <w:rsid w:val="004F69E8"/>
    <w:rsid w:val="006E5A8E"/>
    <w:rsid w:val="0077415A"/>
    <w:rsid w:val="00A51DD1"/>
    <w:rsid w:val="00AC622E"/>
    <w:rsid w:val="00D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9F13"/>
  <w15:chartTrackingRefBased/>
  <w15:docId w15:val="{B0491FDE-ECB7-4962-876D-707C4A09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22E"/>
  </w:style>
  <w:style w:type="paragraph" w:styleId="Footer">
    <w:name w:val="footer"/>
    <w:basedOn w:val="Normal"/>
    <w:link w:val="FooterChar"/>
    <w:uiPriority w:val="99"/>
    <w:semiHidden/>
    <w:unhideWhenUsed/>
    <w:rsid w:val="00AC6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6</cp:revision>
  <dcterms:created xsi:type="dcterms:W3CDTF">2021-12-30T11:58:00Z</dcterms:created>
  <dcterms:modified xsi:type="dcterms:W3CDTF">2022-01-05T07:14:00Z</dcterms:modified>
</cp:coreProperties>
</file>