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4074296C" w14:textId="77777777" w:rsidR="00FE3751" w:rsidRPr="00FE3751" w:rsidRDefault="00FE3751" w:rsidP="00FE3751">
      <w:pPr>
        <w:widowControl w:val="0"/>
        <w:spacing w:after="0"/>
        <w:ind w:left="567"/>
        <w:rPr>
          <w:rFonts w:eastAsia="Times New Roman" w:cs="Arial"/>
          <w:b/>
          <w:szCs w:val="20"/>
          <w:lang w:val="en-US"/>
        </w:rPr>
      </w:pPr>
      <w:r w:rsidRPr="00FE3751">
        <w:rPr>
          <w:rFonts w:eastAsia="Times New Roman" w:cs="Arial"/>
          <w:b/>
          <w:szCs w:val="20"/>
          <w:lang w:val="en-US"/>
        </w:rPr>
        <w:t xml:space="preserve">ADOC D.O.O., </w:t>
      </w:r>
      <w:proofErr w:type="spellStart"/>
      <w:r w:rsidRPr="00FE3751">
        <w:rPr>
          <w:rFonts w:eastAsia="Times New Roman" w:cs="Arial"/>
          <w:b/>
          <w:szCs w:val="20"/>
          <w:lang w:val="en-US"/>
        </w:rPr>
        <w:t>Mилорада</w:t>
      </w:r>
      <w:proofErr w:type="spellEnd"/>
      <w:r w:rsidRPr="00FE3751">
        <w:rPr>
          <w:rFonts w:eastAsia="Times New Roman" w:cs="Arial"/>
          <w:b/>
          <w:szCs w:val="20"/>
          <w:lang w:val="en-US"/>
        </w:rPr>
        <w:t xml:space="preserve"> </w:t>
      </w:r>
      <w:proofErr w:type="spellStart"/>
      <w:r w:rsidRPr="00FE3751">
        <w:rPr>
          <w:rFonts w:eastAsia="Times New Roman" w:cs="Arial"/>
          <w:b/>
          <w:szCs w:val="20"/>
          <w:lang w:val="en-US"/>
        </w:rPr>
        <w:t>Jовановића</w:t>
      </w:r>
      <w:proofErr w:type="spellEnd"/>
      <w:r w:rsidRPr="00FE3751">
        <w:rPr>
          <w:rFonts w:eastAsia="Times New Roman" w:cs="Arial"/>
          <w:b/>
          <w:szCs w:val="20"/>
          <w:lang w:val="en-US"/>
        </w:rPr>
        <w:t xml:space="preserve">, br. 11, </w:t>
      </w:r>
      <w:proofErr w:type="spellStart"/>
      <w:r w:rsidRPr="00FE3751">
        <w:rPr>
          <w:rFonts w:eastAsia="Times New Roman" w:cs="Arial"/>
          <w:b/>
          <w:szCs w:val="20"/>
          <w:lang w:val="en-US"/>
        </w:rPr>
        <w:t>из</w:t>
      </w:r>
      <w:proofErr w:type="spellEnd"/>
      <w:r w:rsidRPr="00FE3751">
        <w:rPr>
          <w:rFonts w:eastAsia="Times New Roman" w:cs="Arial"/>
          <w:b/>
          <w:szCs w:val="20"/>
          <w:lang w:val="en-US"/>
        </w:rPr>
        <w:t xml:space="preserve"> </w:t>
      </w:r>
      <w:proofErr w:type="spellStart"/>
      <w:r w:rsidRPr="00FE3751">
        <w:rPr>
          <w:rFonts w:eastAsia="Times New Roman" w:cs="Arial"/>
          <w:b/>
          <w:szCs w:val="20"/>
          <w:lang w:val="en-US"/>
        </w:rPr>
        <w:t>Београда</w:t>
      </w:r>
      <w:proofErr w:type="spellEnd"/>
      <w:r w:rsidRPr="00FE3751">
        <w:rPr>
          <w:rFonts w:eastAsia="Times New Roman" w:cs="Arial"/>
          <w:b/>
          <w:szCs w:val="20"/>
          <w:lang w:val="en-US"/>
        </w:rPr>
        <w:t xml:space="preserve">, </w:t>
      </w:r>
      <w:proofErr w:type="spellStart"/>
      <w:r w:rsidRPr="00FE3751">
        <w:rPr>
          <w:rFonts w:eastAsia="Times New Roman" w:cs="Arial"/>
          <w:b/>
          <w:szCs w:val="20"/>
          <w:lang w:val="en-US"/>
        </w:rPr>
        <w:t>кога</w:t>
      </w:r>
      <w:proofErr w:type="spellEnd"/>
      <w:r w:rsidRPr="00FE3751">
        <w:rPr>
          <w:rFonts w:eastAsia="Times New Roman" w:cs="Arial"/>
          <w:b/>
          <w:szCs w:val="20"/>
          <w:lang w:val="en-US"/>
        </w:rPr>
        <w:t xml:space="preserve"> </w:t>
      </w:r>
      <w:proofErr w:type="spellStart"/>
      <w:r w:rsidRPr="00FE3751">
        <w:rPr>
          <w:rFonts w:eastAsia="Times New Roman" w:cs="Arial"/>
          <w:b/>
          <w:szCs w:val="20"/>
          <w:lang w:val="en-US"/>
        </w:rPr>
        <w:t>заступа</w:t>
      </w:r>
      <w:proofErr w:type="spellEnd"/>
      <w:r w:rsidRPr="00FE3751">
        <w:rPr>
          <w:rFonts w:eastAsia="Times New Roman" w:cs="Arial"/>
          <w:b/>
          <w:szCs w:val="20"/>
          <w:lang w:val="en-US"/>
        </w:rPr>
        <w:t xml:space="preserve"> </w:t>
      </w:r>
      <w:proofErr w:type="spellStart"/>
      <w:r w:rsidRPr="00FE3751">
        <w:rPr>
          <w:rFonts w:eastAsia="Times New Roman" w:cs="Arial"/>
          <w:b/>
          <w:szCs w:val="20"/>
          <w:lang w:val="en-US"/>
        </w:rPr>
        <w:t>директор</w:t>
      </w:r>
      <w:proofErr w:type="spellEnd"/>
      <w:r w:rsidRPr="00FE3751">
        <w:rPr>
          <w:rFonts w:eastAsia="Times New Roman" w:cs="Arial"/>
          <w:b/>
          <w:szCs w:val="20"/>
          <w:lang w:val="en-US"/>
        </w:rPr>
        <w:t xml:space="preserve"> </w:t>
      </w:r>
      <w:proofErr w:type="spellStart"/>
      <w:r w:rsidRPr="00FE3751">
        <w:rPr>
          <w:rFonts w:eastAsia="Times New Roman" w:cs="Arial"/>
          <w:b/>
          <w:szCs w:val="20"/>
          <w:lang w:val="en-US"/>
        </w:rPr>
        <w:t>Миодраг</w:t>
      </w:r>
      <w:proofErr w:type="spellEnd"/>
      <w:r w:rsidRPr="00FE3751">
        <w:rPr>
          <w:rFonts w:eastAsia="Times New Roman" w:cs="Arial"/>
          <w:b/>
          <w:szCs w:val="20"/>
          <w:lang w:val="en-US"/>
        </w:rPr>
        <w:t xml:space="preserve"> </w:t>
      </w:r>
      <w:proofErr w:type="spellStart"/>
      <w:r w:rsidRPr="00FE3751">
        <w:rPr>
          <w:rFonts w:eastAsia="Times New Roman" w:cs="Arial"/>
          <w:b/>
          <w:szCs w:val="20"/>
          <w:lang w:val="en-US"/>
        </w:rPr>
        <w:t>Митић</w:t>
      </w:r>
      <w:proofErr w:type="spellEnd"/>
    </w:p>
    <w:p w14:paraId="4365EFDF" w14:textId="77777777" w:rsidR="00FE3751" w:rsidRPr="00FE3751" w:rsidRDefault="00FE3751" w:rsidP="00FE3751">
      <w:pPr>
        <w:widowControl w:val="0"/>
        <w:spacing w:after="0"/>
        <w:ind w:left="567"/>
        <w:rPr>
          <w:rFonts w:eastAsia="Times New Roman" w:cs="Arial"/>
          <w:szCs w:val="20"/>
          <w:lang w:val="en-US"/>
        </w:rPr>
      </w:pPr>
      <w:proofErr w:type="spellStart"/>
      <w:r w:rsidRPr="00FE3751">
        <w:rPr>
          <w:rFonts w:eastAsia="Times New Roman" w:cs="Arial"/>
          <w:szCs w:val="20"/>
          <w:lang w:val="en-US"/>
        </w:rPr>
        <w:t>Матични</w:t>
      </w:r>
      <w:proofErr w:type="spellEnd"/>
      <w:r w:rsidRPr="00FE3751">
        <w:rPr>
          <w:rFonts w:eastAsia="Times New Roman" w:cs="Arial"/>
          <w:szCs w:val="20"/>
          <w:lang w:val="en-US"/>
        </w:rPr>
        <w:t xml:space="preserve"> </w:t>
      </w:r>
      <w:proofErr w:type="spellStart"/>
      <w:r w:rsidRPr="00FE3751">
        <w:rPr>
          <w:rFonts w:eastAsia="Times New Roman" w:cs="Arial"/>
          <w:szCs w:val="20"/>
          <w:lang w:val="en-US"/>
        </w:rPr>
        <w:t>број</w:t>
      </w:r>
      <w:proofErr w:type="spellEnd"/>
      <w:r w:rsidRPr="00FE3751">
        <w:rPr>
          <w:rFonts w:eastAsia="Times New Roman" w:cs="Arial"/>
          <w:szCs w:val="20"/>
          <w:lang w:val="en-US"/>
        </w:rPr>
        <w:t>: 07530196</w:t>
      </w:r>
    </w:p>
    <w:p w14:paraId="38B028EF" w14:textId="77777777" w:rsidR="00FE3751" w:rsidRPr="00FE3751" w:rsidRDefault="00FE3751" w:rsidP="00FE3751">
      <w:pPr>
        <w:widowControl w:val="0"/>
        <w:spacing w:after="0"/>
        <w:ind w:left="567"/>
        <w:rPr>
          <w:rFonts w:eastAsia="Times New Roman" w:cs="Arial"/>
          <w:szCs w:val="20"/>
          <w:lang w:val="en-US"/>
        </w:rPr>
      </w:pPr>
      <w:r w:rsidRPr="00FE3751">
        <w:rPr>
          <w:rFonts w:eastAsia="Times New Roman" w:cs="Arial"/>
          <w:szCs w:val="20"/>
          <w:lang w:val="en-US"/>
        </w:rPr>
        <w:t>ПИБ: 100042265</w:t>
      </w:r>
    </w:p>
    <w:p w14:paraId="49090FC8" w14:textId="77777777" w:rsidR="000D477C" w:rsidRDefault="00FE3751" w:rsidP="00FE3751">
      <w:pPr>
        <w:widowControl w:val="0"/>
        <w:spacing w:after="0"/>
        <w:ind w:left="567"/>
        <w:rPr>
          <w:rFonts w:eastAsia="Times New Roman" w:cs="Arial"/>
          <w:szCs w:val="20"/>
          <w:lang w:val="en-US"/>
        </w:rPr>
      </w:pPr>
      <w:proofErr w:type="spellStart"/>
      <w:r w:rsidRPr="00FE3751">
        <w:rPr>
          <w:rFonts w:eastAsia="Times New Roman" w:cs="Arial"/>
          <w:szCs w:val="20"/>
          <w:lang w:val="en-US"/>
        </w:rPr>
        <w:t>Број</w:t>
      </w:r>
      <w:proofErr w:type="spellEnd"/>
      <w:r w:rsidRPr="00FE3751">
        <w:rPr>
          <w:rFonts w:eastAsia="Times New Roman" w:cs="Arial"/>
          <w:szCs w:val="20"/>
          <w:lang w:val="en-US"/>
        </w:rPr>
        <w:t xml:space="preserve"> </w:t>
      </w:r>
      <w:proofErr w:type="spellStart"/>
      <w:r w:rsidRPr="00FE3751">
        <w:rPr>
          <w:rFonts w:eastAsia="Times New Roman" w:cs="Arial"/>
          <w:szCs w:val="20"/>
          <w:lang w:val="en-US"/>
        </w:rPr>
        <w:t>рачуна</w:t>
      </w:r>
      <w:proofErr w:type="spellEnd"/>
      <w:r w:rsidRPr="00FE3751">
        <w:rPr>
          <w:rFonts w:eastAsia="Times New Roman" w:cs="Arial"/>
          <w:szCs w:val="20"/>
          <w:lang w:val="en-US"/>
        </w:rPr>
        <w:t xml:space="preserve">: 205-1633-39 </w:t>
      </w:r>
      <w:proofErr w:type="spellStart"/>
      <w:r w:rsidRPr="00FE3751">
        <w:rPr>
          <w:rFonts w:eastAsia="Times New Roman" w:cs="Arial"/>
          <w:szCs w:val="20"/>
          <w:lang w:val="en-US"/>
        </w:rPr>
        <w:t>који</w:t>
      </w:r>
      <w:proofErr w:type="spellEnd"/>
      <w:r w:rsidRPr="00FE3751">
        <w:rPr>
          <w:rFonts w:eastAsia="Times New Roman" w:cs="Arial"/>
          <w:szCs w:val="20"/>
          <w:lang w:val="en-US"/>
        </w:rPr>
        <w:t xml:space="preserve"> </w:t>
      </w:r>
      <w:proofErr w:type="spellStart"/>
      <w:r w:rsidRPr="00FE3751">
        <w:rPr>
          <w:rFonts w:eastAsia="Times New Roman" w:cs="Arial"/>
          <w:szCs w:val="20"/>
          <w:lang w:val="en-US"/>
        </w:rPr>
        <w:t>се</w:t>
      </w:r>
      <w:proofErr w:type="spellEnd"/>
      <w:r w:rsidRPr="00FE3751">
        <w:rPr>
          <w:rFonts w:eastAsia="Times New Roman" w:cs="Arial"/>
          <w:szCs w:val="20"/>
          <w:lang w:val="en-US"/>
        </w:rPr>
        <w:t xml:space="preserve"> </w:t>
      </w:r>
      <w:proofErr w:type="spellStart"/>
      <w:r w:rsidRPr="00FE3751">
        <w:rPr>
          <w:rFonts w:eastAsia="Times New Roman" w:cs="Arial"/>
          <w:szCs w:val="20"/>
          <w:lang w:val="en-US"/>
        </w:rPr>
        <w:t>води</w:t>
      </w:r>
      <w:proofErr w:type="spellEnd"/>
      <w:r w:rsidRPr="00FE3751">
        <w:rPr>
          <w:rFonts w:eastAsia="Times New Roman" w:cs="Arial"/>
          <w:szCs w:val="20"/>
          <w:lang w:val="en-US"/>
        </w:rPr>
        <w:t xml:space="preserve"> </w:t>
      </w:r>
      <w:proofErr w:type="spellStart"/>
      <w:r w:rsidRPr="00FE3751">
        <w:rPr>
          <w:rFonts w:eastAsia="Times New Roman" w:cs="Arial"/>
          <w:szCs w:val="20"/>
          <w:lang w:val="en-US"/>
        </w:rPr>
        <w:t>код</w:t>
      </w:r>
      <w:proofErr w:type="spellEnd"/>
      <w:r w:rsidRPr="00FE3751">
        <w:rPr>
          <w:rFonts w:eastAsia="Times New Roman" w:cs="Arial"/>
          <w:szCs w:val="20"/>
          <w:lang w:val="en-US"/>
        </w:rPr>
        <w:t xml:space="preserve"> </w:t>
      </w:r>
      <w:proofErr w:type="spellStart"/>
      <w:r w:rsidRPr="00FE3751">
        <w:rPr>
          <w:rFonts w:eastAsia="Times New Roman" w:cs="Arial"/>
          <w:szCs w:val="20"/>
          <w:lang w:val="en-US"/>
        </w:rPr>
        <w:t>Komercijalnе</w:t>
      </w:r>
      <w:proofErr w:type="spellEnd"/>
      <w:r w:rsidRPr="00FE3751">
        <w:rPr>
          <w:rFonts w:eastAsia="Times New Roman" w:cs="Arial"/>
          <w:szCs w:val="20"/>
          <w:lang w:val="en-US"/>
        </w:rPr>
        <w:t xml:space="preserve"> </w:t>
      </w:r>
      <w:proofErr w:type="spellStart"/>
      <w:r w:rsidRPr="00FE3751">
        <w:rPr>
          <w:rFonts w:eastAsia="Times New Roman" w:cs="Arial"/>
          <w:szCs w:val="20"/>
          <w:lang w:val="en-US"/>
        </w:rPr>
        <w:t>Bankе</w:t>
      </w:r>
      <w:proofErr w:type="spellEnd"/>
      <w:r w:rsidRPr="00FE3751">
        <w:rPr>
          <w:rFonts w:eastAsia="Times New Roman" w:cs="Arial"/>
          <w:szCs w:val="20"/>
          <w:lang w:val="en-US"/>
        </w:rPr>
        <w:t xml:space="preserve"> AD Beograd</w:t>
      </w:r>
    </w:p>
    <w:p w14:paraId="3126F4FB" w14:textId="79BFAAD1" w:rsidR="00AC1D11" w:rsidRPr="00770E84" w:rsidRDefault="00FE3751" w:rsidP="00FE3751">
      <w:pPr>
        <w:widowControl w:val="0"/>
        <w:spacing w:after="0"/>
        <w:ind w:left="567"/>
        <w:rPr>
          <w:szCs w:val="20"/>
        </w:rPr>
      </w:pPr>
      <w:r w:rsidRPr="00FE3751">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0B3BA36B" w:rsidR="00AC1D11" w:rsidRPr="00FE3751" w:rsidRDefault="00AC1D11" w:rsidP="00FE3751">
      <w:pPr>
        <w:pStyle w:val="ListParagraph"/>
        <w:numPr>
          <w:ilvl w:val="2"/>
          <w:numId w:val="4"/>
        </w:numPr>
        <w:ind w:right="10"/>
        <w:rPr>
          <w:szCs w:val="20"/>
        </w:rPr>
      </w:pPr>
      <w:r w:rsidRPr="00FE3751">
        <w:rPr>
          <w:rFonts w:eastAsia="Arial" w:cs="Arial"/>
          <w:color w:val="000000"/>
          <w:lang w:val="sr-Latn-RS"/>
        </w:rPr>
        <w:t xml:space="preserve">  </w:t>
      </w:r>
      <w:r w:rsidRPr="00FE3751">
        <w:rPr>
          <w:szCs w:val="20"/>
        </w:rPr>
        <w:t>да су Републички фонд за здравствено осигурање и Добављач, закључили Оквирни споразум бр.</w:t>
      </w:r>
      <w:r w:rsidR="00FE3751" w:rsidRPr="00FE3751">
        <w:rPr>
          <w:szCs w:val="20"/>
        </w:rPr>
        <w:t xml:space="preserve"> 51-1/21</w:t>
      </w:r>
      <w:r w:rsidRPr="00FE3751">
        <w:rPr>
          <w:szCs w:val="20"/>
        </w:rPr>
        <w:t xml:space="preserve"> од </w:t>
      </w:r>
      <w:r w:rsidR="002F1F87">
        <w:rPr>
          <w:szCs w:val="20"/>
          <w:lang w:val="sr-Latn-RS"/>
        </w:rPr>
        <w:t>10</w:t>
      </w:r>
      <w:bookmarkStart w:id="0" w:name="_GoBack"/>
      <w:bookmarkEnd w:id="0"/>
      <w:r w:rsidRPr="00FE3751">
        <w:rPr>
          <w:szCs w:val="20"/>
        </w:rPr>
        <w:t>.</w:t>
      </w:r>
      <w:r w:rsidR="00FE3751" w:rsidRPr="00FE3751">
        <w:rPr>
          <w:szCs w:val="20"/>
        </w:rPr>
        <w:t>08</w:t>
      </w:r>
      <w:r w:rsidRPr="00FE3751">
        <w:rPr>
          <w:szCs w:val="20"/>
        </w:rPr>
        <w:t>.</w:t>
      </w:r>
      <w:r w:rsidR="00FE3751" w:rsidRPr="00FE3751">
        <w:rPr>
          <w:szCs w:val="20"/>
        </w:rPr>
        <w:t>2021</w:t>
      </w:r>
      <w:r w:rsidRPr="00FE3751">
        <w:rPr>
          <w:szCs w:val="20"/>
        </w:rPr>
        <w:t xml:space="preserve">. године (даље: Оквирни споразум), на основу Одлуке број </w:t>
      </w:r>
      <w:r w:rsidR="00FE3751" w:rsidRPr="00FE3751">
        <w:rPr>
          <w:szCs w:val="20"/>
        </w:rPr>
        <w:t>404-1-1/21-99 од 02.08.2021</w:t>
      </w:r>
      <w:r w:rsidRPr="00FE3751">
        <w:rPr>
          <w:szCs w:val="20"/>
        </w:rPr>
        <w:t xml:space="preserve">. године;  </w:t>
      </w:r>
    </w:p>
    <w:p w14:paraId="10F50E5D" w14:textId="723FD219" w:rsidR="00AC1D11" w:rsidRPr="00FE3751" w:rsidRDefault="00AC1D11" w:rsidP="00FE3751">
      <w:pPr>
        <w:pStyle w:val="ListParagraph"/>
        <w:numPr>
          <w:ilvl w:val="2"/>
          <w:numId w:val="4"/>
        </w:numPr>
        <w:rPr>
          <w:szCs w:val="20"/>
        </w:rPr>
      </w:pPr>
      <w:r w:rsidRPr="00FE3751">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FE3751">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FE3751">
      <w:pPr>
        <w:widowControl w:val="0"/>
        <w:spacing w:before="160" w:after="160" w:line="230" w:lineRule="atLeast"/>
        <w:ind w:left="700" w:right="23" w:hanging="250"/>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0ECAEAED"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FE3751">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7DC829C2"/>
    <w:multiLevelType w:val="multilevel"/>
    <w:tmpl w:val="525851DA"/>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0D477C"/>
    <w:rsid w:val="002F1F87"/>
    <w:rsid w:val="00973C3B"/>
    <w:rsid w:val="00AC1D11"/>
    <w:rsid w:val="00FE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7116"/>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2021-08-12T14:07:00Z</dcterms:modified>
</cp:coreProperties>
</file>