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1D30ED4" w14:textId="3313BE85" w:rsidR="00900CE5" w:rsidRPr="001B6199" w:rsidRDefault="00900CE5" w:rsidP="00900CE5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1B6199">
        <w:rPr>
          <w:rFonts w:ascii="Arial" w:eastAsia="Times New Roman" w:hAnsi="Arial" w:cs="Arial"/>
          <w:b/>
          <w:sz w:val="20"/>
          <w:szCs w:val="20"/>
        </w:rPr>
        <w:t xml:space="preserve">INPHARM Co.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d.o.o</w:t>
      </w:r>
      <w:proofErr w:type="spellEnd"/>
      <w:r w:rsidR="00AB4932">
        <w:rPr>
          <w:rFonts w:ascii="Arial" w:eastAsia="Calibri" w:hAnsi="Arial" w:cs="Arial"/>
          <w:b/>
          <w:sz w:val="20"/>
          <w:szCs w:val="20"/>
          <w:lang w:val="sr-Cyrl-RS"/>
        </w:rPr>
        <w:t xml:space="preserve">, </w:t>
      </w:r>
      <w:bookmarkStart w:id="0" w:name="_GoBack"/>
      <w:bookmarkEnd w:id="0"/>
      <w:r w:rsidR="00AB4932" w:rsidRPr="003C4144">
        <w:rPr>
          <w:rFonts w:ascii="Arial" w:eastAsia="Calibri" w:hAnsi="Arial" w:cs="Arial"/>
          <w:b/>
          <w:sz w:val="20"/>
          <w:szCs w:val="20"/>
          <w:lang w:val="sr-Cyrl-RS"/>
        </w:rPr>
        <w:t>ул.</w:t>
      </w:r>
      <w:r w:rsidR="00AB4932">
        <w:rPr>
          <w:rFonts w:ascii="Arial" w:eastAsia="Calibri" w:hAnsi="Arial" w:cs="Arial"/>
          <w:b/>
          <w:sz w:val="20"/>
          <w:szCs w:val="20"/>
          <w:lang w:val="sr-Latn-RS"/>
        </w:rPr>
        <w:t xml:space="preserve"> </w:t>
      </w:r>
      <w:r w:rsidR="00AB4932" w:rsidRPr="003C4144">
        <w:rPr>
          <w:rFonts w:ascii="Arial" w:eastAsia="Calibri" w:hAnsi="Arial" w:cs="Arial"/>
          <w:b/>
          <w:sz w:val="20"/>
          <w:szCs w:val="20"/>
          <w:lang w:val="sr-Cyrl-RS"/>
        </w:rPr>
        <w:t xml:space="preserve">Батајнички друм </w:t>
      </w:r>
      <w:r w:rsidR="00AB4932" w:rsidRPr="0013730D">
        <w:rPr>
          <w:rFonts w:ascii="Arial" w:hAnsi="Arial" w:cs="Arial"/>
          <w:b/>
          <w:sz w:val="20"/>
          <w:lang w:val="sr-Cyrl-RS"/>
        </w:rPr>
        <w:t>17. део, кућни број 5, Београд-Земун</w:t>
      </w:r>
      <w:r w:rsidRPr="001B6199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Виљем</w:t>
      </w:r>
      <w:proofErr w:type="spellEnd"/>
      <w:r w:rsidRPr="001B6199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b/>
          <w:sz w:val="20"/>
          <w:szCs w:val="20"/>
        </w:rPr>
        <w:t>Јовановић</w:t>
      </w:r>
      <w:proofErr w:type="spellEnd"/>
    </w:p>
    <w:p w14:paraId="58ECBEBE" w14:textId="77777777" w:rsidR="00900CE5" w:rsidRPr="001B6199" w:rsidRDefault="00900CE5" w:rsidP="00900CE5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B6199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>: 07396023</w:t>
      </w:r>
    </w:p>
    <w:p w14:paraId="0D5E762A" w14:textId="77777777" w:rsidR="00900CE5" w:rsidRPr="001B6199" w:rsidRDefault="00900CE5" w:rsidP="00900CE5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1B6199">
        <w:rPr>
          <w:rFonts w:ascii="Arial" w:eastAsia="Times New Roman" w:hAnsi="Arial" w:cs="Arial"/>
          <w:sz w:val="20"/>
          <w:szCs w:val="20"/>
        </w:rPr>
        <w:t>ПИБ: 100281671</w:t>
      </w:r>
    </w:p>
    <w:p w14:paraId="7BE7D563" w14:textId="77777777" w:rsidR="00900CE5" w:rsidRPr="001B6199" w:rsidRDefault="00900CE5" w:rsidP="00900CE5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1B6199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: 330-4007926-43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Credit Agricole </w:t>
      </w:r>
      <w:proofErr w:type="spellStart"/>
      <w:r w:rsidRPr="001B6199">
        <w:rPr>
          <w:rFonts w:ascii="Arial" w:eastAsia="Times New Roman" w:hAnsi="Arial" w:cs="Arial"/>
          <w:sz w:val="20"/>
          <w:szCs w:val="20"/>
        </w:rPr>
        <w:t>Banke</w:t>
      </w:r>
      <w:proofErr w:type="spellEnd"/>
      <w:r w:rsidRPr="001B6199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2F891EE" w14:textId="72271F32" w:rsidR="002F1C40" w:rsidRPr="00E47910" w:rsidRDefault="002F1C40" w:rsidP="00900CE5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43329DB4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су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F35446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F35446">
        <w:rPr>
          <w:rFonts w:ascii="Arial" w:hAnsi="Arial" w:cs="Arial"/>
          <w:sz w:val="20"/>
          <w:szCs w:val="20"/>
          <w:lang w:val="sr-Cyrl-RS"/>
        </w:rPr>
        <w:t>ли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45030">
        <w:rPr>
          <w:rFonts w:ascii="Arial" w:eastAsia="Calibri" w:hAnsi="Arial" w:cs="Times New Roman"/>
          <w:sz w:val="20"/>
          <w:lang w:val="sr-Latn-RS"/>
        </w:rPr>
        <w:t>Inpharm Co</w:t>
      </w:r>
      <w:r w:rsidR="007B042F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65C581F6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900CE5">
        <w:rPr>
          <w:rFonts w:ascii="Arial" w:hAnsi="Arial" w:cs="Arial"/>
          <w:sz w:val="20"/>
          <w:szCs w:val="20"/>
        </w:rPr>
        <w:t>11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lastRenderedPageBreak/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C3E5B32" w14:textId="5FF2D075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ПДВ-а,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1E056F1B" w:rsidR="00F35446" w:rsidRPr="00F35446" w:rsidRDefault="00F35446" w:rsidP="00E94F91">
      <w:pPr>
        <w:widowControl w:val="0"/>
        <w:spacing w:before="120" w:after="120" w:line="240" w:lineRule="auto"/>
        <w:ind w:left="900" w:hanging="54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r w:rsidRPr="00F35446">
        <w:rPr>
          <w:rFonts w:ascii="Arial" w:eastAsia="Arial" w:hAnsi="Arial" w:cs="Arial"/>
          <w:sz w:val="20"/>
          <w:lang w:val="sr-Cyrl-RS"/>
        </w:rPr>
        <w:t>С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пецијална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потребе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Специјалне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затворске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болнице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Казнено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поправни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заводи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Окружни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затвори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самостално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плаћају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ПДВ-а,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уплатом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текући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најкасније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45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испостављене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приликом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F35446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F35446">
        <w:rPr>
          <w:rFonts w:ascii="Arial" w:eastAsia="Arial" w:hAnsi="Arial" w:cs="Arial"/>
          <w:color w:val="000000"/>
          <w:sz w:val="20"/>
        </w:rPr>
        <w:t xml:space="preserve">. </w:t>
      </w:r>
      <w:r w:rsidRPr="00F35446">
        <w:rPr>
          <w:rFonts w:ascii="Arial" w:eastAsia="Arial" w:hAnsi="Arial" w:cs="Arial"/>
          <w:sz w:val="20"/>
          <w:lang w:val="ru-RU"/>
        </w:rPr>
        <w:t>(</w:t>
      </w:r>
      <w:r w:rsidRPr="00F35446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F35446">
        <w:rPr>
          <w:rFonts w:ascii="Arial" w:eastAsia="Arial" w:hAnsi="Arial" w:cs="Arial"/>
          <w:sz w:val="20"/>
          <w:lang w:val="ru-RU"/>
        </w:rPr>
        <w:t>)</w:t>
      </w:r>
      <w:r w:rsidRPr="00F35446">
        <w:rPr>
          <w:rFonts w:ascii="Arial" w:eastAsia="Arial" w:hAnsi="Arial" w:cs="Arial"/>
          <w:sz w:val="20"/>
        </w:rPr>
        <w:t>.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4F273AAB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545030">
        <w:rPr>
          <w:rFonts w:ascii="Arial" w:eastAsia="Times New Roman" w:hAnsi="Arial" w:cs="Arial"/>
          <w:sz w:val="20"/>
          <w:szCs w:val="20"/>
          <w:lang w:val="sr-Latn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BF28F1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3"/>
      <w:r w:rsidR="00BF28F1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BF28F1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664A"/>
    <w:rsid w:val="00117F25"/>
    <w:rsid w:val="00120A1B"/>
    <w:rsid w:val="0013237F"/>
    <w:rsid w:val="0014024E"/>
    <w:rsid w:val="00141D1F"/>
    <w:rsid w:val="001423A5"/>
    <w:rsid w:val="001616A7"/>
    <w:rsid w:val="00162DEA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784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45030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60A9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042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0CE5"/>
    <w:rsid w:val="00904259"/>
    <w:rsid w:val="00904941"/>
    <w:rsid w:val="00911F3E"/>
    <w:rsid w:val="00913DDB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4932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8FDA-D178-4942-BC1B-7AE9A1FD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Nikoleta Ninkovic</cp:lastModifiedBy>
  <cp:revision>3</cp:revision>
  <cp:lastPrinted>2021-04-22T08:43:00Z</cp:lastPrinted>
  <dcterms:created xsi:type="dcterms:W3CDTF">2022-01-26T11:54:00Z</dcterms:created>
  <dcterms:modified xsi:type="dcterms:W3CDTF">2022-01-26T11:55:00Z</dcterms:modified>
</cp:coreProperties>
</file>