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bookmarkStart w:id="0" w:name="_GoBack"/>
      <w:bookmarkEnd w:id="0"/>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784A0A">
      <w:pPr>
        <w:spacing w:after="0"/>
        <w:ind w:left="360"/>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A12306" w:rsidRPr="00A12306" w:rsidRDefault="00A12306" w:rsidP="00A12306">
      <w:pPr>
        <w:widowControl w:val="0"/>
        <w:spacing w:after="0"/>
        <w:ind w:left="540" w:right="2"/>
        <w:rPr>
          <w:rFonts w:eastAsia="Arial" w:cs="Arial"/>
          <w:color w:val="000000"/>
          <w:szCs w:val="20"/>
        </w:rPr>
      </w:pPr>
      <w:r w:rsidRPr="00A12306">
        <w:rPr>
          <w:rFonts w:eastAsia="Arial" w:cs="Arial"/>
          <w:b/>
          <w:color w:val="000000"/>
          <w:szCs w:val="20"/>
          <w:lang w:val="en-US"/>
        </w:rPr>
        <w:t xml:space="preserve">HERMES PHARMA d.o.o. </w:t>
      </w:r>
      <w:r w:rsidRPr="00A12306">
        <w:rPr>
          <w:rFonts w:eastAsia="Arial" w:cs="Arial"/>
          <w:color w:val="000000"/>
          <w:szCs w:val="20"/>
          <w:lang w:val="en-US"/>
        </w:rPr>
        <w:t xml:space="preserve">из Београда, ул. </w:t>
      </w:r>
      <w:r w:rsidRPr="00A12306">
        <w:rPr>
          <w:rFonts w:eastAsia="Times New Roman" w:cs="Arial"/>
          <w:bCs/>
          <w:szCs w:val="20"/>
        </w:rPr>
        <w:t xml:space="preserve">Узун Миркова </w:t>
      </w:r>
      <w:r w:rsidRPr="00A12306">
        <w:rPr>
          <w:rFonts w:eastAsia="Arial" w:cs="Arial"/>
          <w:color w:val="000000"/>
          <w:szCs w:val="20"/>
          <w:lang w:val="en-US"/>
        </w:rPr>
        <w:t xml:space="preserve">бр. 5, кога заступа директор </w:t>
      </w:r>
      <w:r w:rsidRPr="00A12306">
        <w:rPr>
          <w:rFonts w:eastAsia="Arial" w:cs="Arial"/>
          <w:color w:val="000000"/>
          <w:szCs w:val="20"/>
        </w:rPr>
        <w:t>Весна Опсеница</w:t>
      </w:r>
    </w:p>
    <w:p w:rsidR="00A12306" w:rsidRPr="00A12306" w:rsidRDefault="00A12306" w:rsidP="00A12306">
      <w:pPr>
        <w:widowControl w:val="0"/>
        <w:spacing w:after="0"/>
        <w:ind w:left="540" w:right="2"/>
        <w:rPr>
          <w:rFonts w:eastAsia="Arial" w:cs="Arial"/>
          <w:color w:val="000000"/>
          <w:szCs w:val="20"/>
        </w:rPr>
      </w:pPr>
      <w:r w:rsidRPr="00A12306">
        <w:rPr>
          <w:rFonts w:eastAsia="Arial" w:cs="Arial"/>
          <w:color w:val="000000"/>
          <w:szCs w:val="20"/>
          <w:lang w:val="en-US"/>
        </w:rPr>
        <w:t xml:space="preserve">Матични број: </w:t>
      </w:r>
      <w:r w:rsidRPr="00A12306">
        <w:rPr>
          <w:rFonts w:eastAsia="Arial" w:cs="Arial"/>
          <w:color w:val="000000"/>
          <w:szCs w:val="20"/>
        </w:rPr>
        <w:t>21275514</w:t>
      </w:r>
    </w:p>
    <w:p w:rsidR="00A12306" w:rsidRPr="00A12306" w:rsidRDefault="00A12306" w:rsidP="00A12306">
      <w:pPr>
        <w:widowControl w:val="0"/>
        <w:spacing w:after="0"/>
        <w:ind w:left="540" w:right="2"/>
        <w:rPr>
          <w:rFonts w:eastAsia="Arial" w:cs="Arial"/>
          <w:color w:val="000000"/>
        </w:rPr>
      </w:pPr>
      <w:r w:rsidRPr="00A12306">
        <w:rPr>
          <w:rFonts w:eastAsia="Arial" w:cs="Arial"/>
          <w:color w:val="000000"/>
          <w:lang w:val="en-US"/>
        </w:rPr>
        <w:t xml:space="preserve">ПИБ: </w:t>
      </w:r>
      <w:r w:rsidRPr="00A12306">
        <w:rPr>
          <w:rFonts w:eastAsia="Arial" w:cs="Arial"/>
          <w:color w:val="000000"/>
        </w:rPr>
        <w:t>109961127</w:t>
      </w:r>
    </w:p>
    <w:p w:rsidR="00A12306" w:rsidRPr="00A12306" w:rsidRDefault="00A12306" w:rsidP="00A12306">
      <w:pPr>
        <w:widowControl w:val="0"/>
        <w:spacing w:after="0"/>
        <w:ind w:left="540" w:right="2"/>
        <w:rPr>
          <w:rFonts w:eastAsia="Arial" w:cs="Arial"/>
          <w:color w:val="000000"/>
          <w:lang w:val="en-US"/>
        </w:rPr>
      </w:pPr>
      <w:r w:rsidRPr="00A12306">
        <w:rPr>
          <w:rFonts w:eastAsia="Arial" w:cs="Arial"/>
          <w:color w:val="000000"/>
          <w:lang w:val="en-US"/>
        </w:rPr>
        <w:t xml:space="preserve">Број рачуна: </w:t>
      </w:r>
      <w:r w:rsidRPr="00A12306">
        <w:rPr>
          <w:rFonts w:eastAsia="Arial" w:cs="Arial"/>
          <w:color w:val="000000"/>
        </w:rPr>
        <w:t>160-466917-05</w:t>
      </w:r>
      <w:r w:rsidRPr="00A12306">
        <w:rPr>
          <w:rFonts w:eastAsia="Arial" w:cs="Arial"/>
          <w:color w:val="000000"/>
          <w:lang w:val="en-US"/>
        </w:rPr>
        <w:t xml:space="preserve"> који се води код </w:t>
      </w:r>
      <w:r w:rsidRPr="00A12306">
        <w:rPr>
          <w:rFonts w:cs="Arial"/>
          <w:szCs w:val="20"/>
          <w:lang w:val="en-US"/>
        </w:rPr>
        <w:t xml:space="preserve">BANKA </w:t>
      </w:r>
      <w:r w:rsidRPr="00A12306">
        <w:rPr>
          <w:rFonts w:cs="Arial"/>
          <w:szCs w:val="20"/>
          <w:lang w:val="sr-Latn-RS"/>
        </w:rPr>
        <w:t>INTESE AD</w:t>
      </w:r>
    </w:p>
    <w:p w:rsidR="00A12306" w:rsidRPr="00A12306" w:rsidRDefault="00A12306" w:rsidP="00A12306">
      <w:pPr>
        <w:widowControl w:val="0"/>
        <w:spacing w:after="0"/>
        <w:ind w:left="540" w:right="2"/>
        <w:rPr>
          <w:rFonts w:eastAsia="Arial" w:cs="Arial"/>
          <w:color w:val="000000"/>
          <w:lang w:val="en-US"/>
        </w:rPr>
      </w:pPr>
      <w:r w:rsidRPr="00A12306">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СА ПРАТЕЋИМ  СПЕЦИФИЧНИМ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lang w:val="en-US"/>
        </w:rPr>
      </w:pP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су Републички фонд за здравствено осигурање и Добављач дана </w:t>
      </w:r>
      <w:r w:rsidR="006C031C">
        <w:rPr>
          <w:rFonts w:eastAsia="Arial" w:cs="Arial"/>
          <w:color w:val="000000"/>
          <w:szCs w:val="20"/>
        </w:rPr>
        <w:t>17.8.2020. године</w:t>
      </w:r>
      <w:r w:rsidR="006C031C" w:rsidRPr="005239ED">
        <w:rPr>
          <w:rFonts w:eastAsia="Arial" w:cs="Arial"/>
          <w:color w:val="000000"/>
          <w:szCs w:val="20"/>
        </w:rPr>
        <w:t xml:space="preserve"> </w:t>
      </w:r>
      <w:r w:rsidRPr="001437F2">
        <w:rPr>
          <w:rFonts w:eastAsia="Arial" w:cs="Arial"/>
          <w:color w:val="000000"/>
          <w:szCs w:val="20"/>
        </w:rPr>
        <w:t>закључили Оквирни споразум бр</w:t>
      </w:r>
      <w:r w:rsidRPr="006C031C">
        <w:rPr>
          <w:rFonts w:eastAsia="Arial" w:cs="Arial"/>
          <w:color w:val="000000"/>
          <w:szCs w:val="20"/>
        </w:rPr>
        <w:t>._</w:t>
      </w:r>
      <w:r w:rsidR="003B367B" w:rsidRPr="006C031C">
        <w:rPr>
          <w:rFonts w:eastAsia="Arial" w:cs="Arial"/>
          <w:b/>
          <w:bCs/>
          <w:color w:val="000000"/>
          <w:szCs w:val="20"/>
          <w:lang w:val="en-US"/>
        </w:rPr>
        <w:t xml:space="preserve"> </w:t>
      </w:r>
      <w:r w:rsidR="003B367B" w:rsidRPr="006C031C">
        <w:rPr>
          <w:rFonts w:eastAsia="Arial" w:cs="Arial"/>
          <w:bCs/>
          <w:color w:val="000000"/>
          <w:szCs w:val="20"/>
          <w:lang w:val="en-US"/>
        </w:rPr>
        <w:t>9</w:t>
      </w:r>
      <w:r w:rsidR="003B367B" w:rsidRPr="006C031C">
        <w:rPr>
          <w:rFonts w:eastAsia="Arial" w:cs="Arial"/>
          <w:bCs/>
          <w:color w:val="000000"/>
          <w:szCs w:val="20"/>
        </w:rPr>
        <w:t>6</w:t>
      </w:r>
      <w:r w:rsidR="003B367B" w:rsidRPr="006C031C">
        <w:rPr>
          <w:rFonts w:eastAsia="Arial" w:cs="Arial"/>
          <w:bCs/>
          <w:color w:val="000000"/>
          <w:szCs w:val="20"/>
          <w:lang w:val="sr-Latn-RS"/>
        </w:rPr>
        <w:t>-</w:t>
      </w:r>
      <w:r w:rsidR="00A12306" w:rsidRPr="006C031C">
        <w:rPr>
          <w:rFonts w:eastAsia="Arial" w:cs="Arial"/>
          <w:bCs/>
          <w:color w:val="000000"/>
          <w:szCs w:val="20"/>
          <w:lang w:val="sr-Latn-RS"/>
        </w:rPr>
        <w:t>2</w:t>
      </w:r>
      <w:r w:rsidR="003B367B" w:rsidRPr="006C031C">
        <w:rPr>
          <w:rFonts w:eastAsia="Arial" w:cs="Arial"/>
          <w:bCs/>
          <w:color w:val="000000"/>
          <w:szCs w:val="20"/>
          <w:lang w:val="sr-Latn-RS"/>
        </w:rPr>
        <w:t>/</w:t>
      </w:r>
      <w:r w:rsidR="003B367B" w:rsidRPr="006C031C">
        <w:rPr>
          <w:rFonts w:eastAsia="Arial" w:cs="Arial"/>
          <w:bCs/>
          <w:color w:val="000000"/>
          <w:szCs w:val="20"/>
          <w:lang w:val="en-US"/>
        </w:rPr>
        <w:t>20</w:t>
      </w:r>
      <w:r w:rsidRPr="006C031C">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003B367B" w:rsidRPr="003B367B">
        <w:rPr>
          <w:rFonts w:eastAsia="Arial" w:cs="Arial"/>
          <w:szCs w:val="20"/>
          <w:lang w:val="en-US"/>
        </w:rPr>
        <w:t xml:space="preserve">Одлуке бр. </w:t>
      </w:r>
      <w:r w:rsidR="003B367B" w:rsidRPr="003B367B">
        <w:rPr>
          <w:rFonts w:eastAsia="Arial" w:cs="Arial"/>
          <w:szCs w:val="20"/>
        </w:rPr>
        <w:t>404-1-31/20-22</w:t>
      </w:r>
      <w:r w:rsidR="003B367B" w:rsidRPr="003B367B">
        <w:rPr>
          <w:rFonts w:eastAsia="Arial" w:cs="Arial"/>
          <w:szCs w:val="20"/>
          <w:lang w:val="en-US"/>
        </w:rPr>
        <w:t xml:space="preserve"> од </w:t>
      </w:r>
      <w:r w:rsidR="003B367B" w:rsidRPr="003B367B">
        <w:rPr>
          <w:rFonts w:eastAsia="Arial" w:cs="Arial"/>
          <w:szCs w:val="20"/>
        </w:rPr>
        <w:t>30.7.</w:t>
      </w:r>
      <w:r w:rsidR="003B367B" w:rsidRPr="003B367B">
        <w:rPr>
          <w:rFonts w:eastAsia="Arial" w:cs="Arial"/>
          <w:szCs w:val="20"/>
          <w:lang w:val="en-US"/>
        </w:rPr>
        <w:t>2020. године</w:t>
      </w:r>
      <w:r w:rsidRPr="001437F2">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овај уговор о јавној набавци закључују у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Pr="001437F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lastRenderedPageBreak/>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1437F2">
        <w:rPr>
          <w:rFonts w:eastAsia="Arial" w:cs="Arial"/>
          <w:szCs w:val="20"/>
          <w:lang w:val="en-US"/>
        </w:rPr>
        <w:t>Службени гласник РС“ бр.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color w:val="000000"/>
          <w:szCs w:val="20"/>
          <w:lang w:val="en-US"/>
        </w:rPr>
        <w:t xml:space="preserve">Испорука је сукцесивна и врши се према потребама Купца.  </w:t>
      </w:r>
    </w:p>
    <w:p w:rsidR="003B367B" w:rsidRP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szCs w:val="20"/>
          <w:lang w:val="en-US"/>
        </w:rPr>
        <w:t xml:space="preserve">Добављач се обавезује да ће укупно уговорену количину </w:t>
      </w:r>
      <w:r w:rsidRPr="001437F2">
        <w:rPr>
          <w:rFonts w:eastAsia="Arial" w:cs="Arial"/>
          <w:szCs w:val="20"/>
        </w:rPr>
        <w:t>добра из члана 2. овог уговора</w:t>
      </w:r>
      <w:r w:rsidRPr="001437F2">
        <w:rPr>
          <w:rFonts w:eastAsia="Arial" w:cs="Arial"/>
          <w:szCs w:val="20"/>
          <w:lang w:val="en-US"/>
        </w:rPr>
        <w:t xml:space="preserve">, испоручити Купцу, према потребама Купца, </w:t>
      </w:r>
      <w:r w:rsidRPr="006C031C">
        <w:rPr>
          <w:rFonts w:eastAsia="Arial" w:cs="Arial"/>
          <w:szCs w:val="20"/>
        </w:rPr>
        <w:t xml:space="preserve">и то у року од </w:t>
      </w:r>
      <w:r w:rsidR="00A12306" w:rsidRPr="006C031C">
        <w:rPr>
          <w:rFonts w:eastAsia="Times New Roman" w:cs="Arial"/>
          <w:bCs/>
          <w:color w:val="000000"/>
          <w:szCs w:val="20"/>
          <w:lang w:val="sr-Latn-RS"/>
        </w:rPr>
        <w:t>15</w:t>
      </w:r>
      <w:r w:rsidR="003B367B" w:rsidRPr="006C031C">
        <w:rPr>
          <w:rFonts w:eastAsia="Times New Roman" w:cs="Arial"/>
          <w:bCs/>
          <w:color w:val="000000"/>
          <w:szCs w:val="20"/>
        </w:rPr>
        <w:t xml:space="preserve"> дана од дана</w:t>
      </w:r>
      <w:r w:rsidR="003B367B" w:rsidRPr="003B367B">
        <w:rPr>
          <w:rFonts w:eastAsia="Times New Roman" w:cs="Arial"/>
          <w:bCs/>
          <w:color w:val="000000"/>
          <w:szCs w:val="20"/>
        </w:rPr>
        <w:t xml:space="preserve"> пријема писменог захтева купца.</w:t>
      </w:r>
      <w:r w:rsidR="003B367B" w:rsidRPr="003B367B">
        <w:rPr>
          <w:rFonts w:eastAsia="Arial" w:cs="Arial"/>
          <w:color w:val="000000"/>
          <w:lang w:val="en-US"/>
        </w:rPr>
        <w:t xml:space="preserve"> </w:t>
      </w:r>
      <w:r w:rsidR="003B367B" w:rsidRPr="003B367B">
        <w:rPr>
          <w:rFonts w:eastAsia="Arial" w:cs="Arial"/>
          <w:color w:val="7030A0"/>
          <w:lang w:val="en-US"/>
        </w:rPr>
        <w:t xml:space="preserve"> </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r w:rsidRPr="001437F2">
        <w:rPr>
          <w:rFonts w:eastAsia="Arial" w:cs="Arial"/>
          <w:color w:val="000000"/>
          <w:szCs w:val="20"/>
          <w:lang w:val="en-US"/>
        </w:rPr>
        <w:t>Добављач ће доставити отпремницу Купцу, потписану од стране овлашћеног лица</w:t>
      </w:r>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3" w:name="_Hlk35523906"/>
      <w:r w:rsidRPr="001437F2">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1437F2" w:rsidRPr="001437F2" w:rsidRDefault="001437F2" w:rsidP="001437F2">
      <w:pPr>
        <w:ind w:left="426" w:right="11"/>
        <w:contextualSpacing/>
        <w:rPr>
          <w:rFonts w:eastAsia="Arial" w:cs="Arial"/>
          <w:szCs w:val="20"/>
          <w:lang w:val="en-US"/>
        </w:rPr>
      </w:pPr>
    </w:p>
    <w:bookmarkEnd w:id="1"/>
    <w:bookmarkEnd w:id="2"/>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Наступање више силе ослобађа од одговорности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за кашњење у извршењу обавеза из </w:t>
      </w:r>
      <w:r w:rsidRPr="001437F2">
        <w:rPr>
          <w:rFonts w:eastAsia="Arial" w:cs="Arial"/>
          <w:color w:val="000000"/>
          <w:szCs w:val="20"/>
        </w:rPr>
        <w:t>уговора</w:t>
      </w:r>
      <w:r w:rsidRPr="001437F2">
        <w:rPr>
          <w:rFonts w:eastAsia="Arial" w:cs="Arial"/>
          <w:color w:val="000000"/>
          <w:szCs w:val="20"/>
          <w:lang w:val="en-US"/>
        </w:rPr>
        <w:t xml:space="preserve">. О датуму наступања, трајању и датуму престанка више силе,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Стране у </w:t>
      </w:r>
      <w:r w:rsidRPr="001437F2">
        <w:rPr>
          <w:rFonts w:eastAsia="Arial" w:cs="Arial"/>
          <w:color w:val="000000"/>
          <w:szCs w:val="20"/>
        </w:rPr>
        <w:t>уговору</w:t>
      </w:r>
      <w:r w:rsidRPr="001437F2">
        <w:rPr>
          <w:rFonts w:eastAsia="Arial" w:cs="Arial"/>
          <w:color w:val="000000"/>
          <w:szCs w:val="20"/>
          <w:lang w:val="en-US"/>
        </w:rPr>
        <w:t xml:space="preserve"> су сагласне да се евентуални спорови решавају споразумно, а у случају да се </w:t>
      </w:r>
      <w:r w:rsidRPr="001437F2">
        <w:rPr>
          <w:rFonts w:eastAsia="Arial" w:cs="Arial"/>
          <w:color w:val="000000"/>
          <w:szCs w:val="20"/>
          <w:lang w:val="en-US"/>
        </w:rPr>
        <w:lastRenderedPageBreak/>
        <w:t xml:space="preserve">спор не може решити споразумним путем, утврђује се стварна и месна надлежност Привредног суда у Београду.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случају битних повреда одредаба </w:t>
      </w:r>
      <w:r w:rsidRPr="001437F2">
        <w:rPr>
          <w:rFonts w:eastAsia="Arial" w:cs="Arial"/>
          <w:color w:val="000000"/>
          <w:szCs w:val="20"/>
        </w:rPr>
        <w:t>уговора</w:t>
      </w:r>
      <w:r w:rsidRPr="001437F2">
        <w:rPr>
          <w:rFonts w:eastAsia="Arial" w:cs="Arial"/>
          <w:color w:val="000000"/>
          <w:szCs w:val="20"/>
          <w:lang w:val="en-US"/>
        </w:rPr>
        <w:t xml:space="preserve"> или повреда које се понављају, </w:t>
      </w:r>
      <w:r w:rsidRPr="001437F2">
        <w:rPr>
          <w:rFonts w:eastAsia="Arial" w:cs="Arial"/>
          <w:color w:val="000000"/>
          <w:szCs w:val="20"/>
        </w:rPr>
        <w:t>уговор</w:t>
      </w:r>
      <w:r w:rsidRPr="001437F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437F2">
        <w:rPr>
          <w:rFonts w:eastAsia="Arial" w:cs="Arial"/>
          <w:color w:val="000000"/>
          <w:szCs w:val="20"/>
        </w:rPr>
        <w:t>уговор</w:t>
      </w:r>
      <w:r w:rsidRPr="001437F2">
        <w:rPr>
          <w:rFonts w:eastAsia="Arial" w:cs="Arial"/>
          <w:color w:val="000000"/>
          <w:szCs w:val="20"/>
          <w:lang w:val="en-US"/>
        </w:rPr>
        <w:t xml:space="preserve"> раскида за поједину партију, за преостале партије </w:t>
      </w:r>
      <w:r w:rsidRPr="001437F2">
        <w:rPr>
          <w:rFonts w:eastAsia="Arial" w:cs="Arial"/>
          <w:color w:val="000000"/>
          <w:szCs w:val="20"/>
        </w:rPr>
        <w:t>уговор</w:t>
      </w:r>
      <w:r w:rsidRPr="001437F2">
        <w:rPr>
          <w:rFonts w:eastAsia="Arial" w:cs="Arial"/>
          <w:color w:val="000000"/>
          <w:szCs w:val="20"/>
          <w:lang w:val="en-US"/>
        </w:rPr>
        <w:t xml:space="preserve"> остаје на снази. Раскид </w:t>
      </w:r>
      <w:r w:rsidRPr="001437F2">
        <w:rPr>
          <w:rFonts w:eastAsia="Arial" w:cs="Arial"/>
          <w:color w:val="000000"/>
          <w:szCs w:val="20"/>
        </w:rPr>
        <w:t>уговора</w:t>
      </w:r>
      <w:r w:rsidRPr="001437F2">
        <w:rPr>
          <w:rFonts w:eastAsia="Arial" w:cs="Arial"/>
          <w:color w:val="000000"/>
          <w:szCs w:val="20"/>
          <w:lang w:val="en-US"/>
        </w:rPr>
        <w:t xml:space="preserve"> захтева се писаним путем, уз раскидни рок од 30 (</w:t>
      </w:r>
      <w:r w:rsidRPr="001437F2">
        <w:rPr>
          <w:rFonts w:eastAsia="Arial" w:cs="Arial"/>
          <w:color w:val="000000"/>
          <w:szCs w:val="20"/>
        </w:rPr>
        <w:t>три</w:t>
      </w:r>
      <w:r w:rsidRPr="001437F2">
        <w:rPr>
          <w:rFonts w:eastAsia="Arial" w:cs="Arial"/>
          <w:color w:val="000000"/>
          <w:szCs w:val="20"/>
          <w:lang w:val="en-US"/>
        </w:rPr>
        <w:t xml:space="preserve">десет) дана.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могућ је само уколико је друга страна у </w:t>
      </w:r>
      <w:r w:rsidRPr="001437F2">
        <w:rPr>
          <w:rFonts w:eastAsia="Arial" w:cs="Arial"/>
          <w:color w:val="000000"/>
          <w:szCs w:val="20"/>
        </w:rPr>
        <w:t>уговору</w:t>
      </w:r>
      <w:r w:rsidRPr="001437F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може да изврши само страна у </w:t>
      </w:r>
      <w:r w:rsidRPr="001437F2">
        <w:rPr>
          <w:rFonts w:eastAsia="Arial" w:cs="Arial"/>
          <w:color w:val="000000"/>
          <w:szCs w:val="20"/>
        </w:rPr>
        <w:t>уговор</w:t>
      </w:r>
      <w:r w:rsidRPr="001437F2">
        <w:rPr>
          <w:rFonts w:eastAsia="Arial" w:cs="Arial"/>
          <w:color w:val="000000"/>
          <w:szCs w:val="20"/>
          <w:lang w:val="en-US"/>
        </w:rPr>
        <w:t xml:space="preserve">у која је своје обавезе из </w:t>
      </w:r>
      <w:r w:rsidRPr="001437F2">
        <w:rPr>
          <w:rFonts w:eastAsia="Arial" w:cs="Arial"/>
          <w:color w:val="000000"/>
          <w:szCs w:val="20"/>
        </w:rPr>
        <w:t>уговор</w:t>
      </w:r>
      <w:r w:rsidRPr="001437F2">
        <w:rPr>
          <w:rFonts w:eastAsia="Arial" w:cs="Arial"/>
          <w:color w:val="000000"/>
          <w:szCs w:val="20"/>
          <w:lang w:val="en-US"/>
        </w:rPr>
        <w:t xml:space="preserve">а у потпуности и благовремено извршила.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r w:rsidRPr="001437F2">
        <w:rPr>
          <w:rFonts w:eastAsia="Arial" w:cs="Arial"/>
          <w:color w:val="000000"/>
          <w:szCs w:val="20"/>
          <w:lang w:val="en-US"/>
        </w:rPr>
        <w:t xml:space="preserve">Купца за испоруку добара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r w:rsidRPr="001437F2">
        <w:rPr>
          <w:rFonts w:eastAsia="Arial" w:cs="Arial"/>
          <w:szCs w:val="20"/>
          <w:lang w:val="en-US"/>
        </w:rPr>
        <w:t xml:space="preserve">колико током трајања </w:t>
      </w:r>
      <w:r w:rsidRPr="001437F2">
        <w:rPr>
          <w:rFonts w:eastAsia="Arial" w:cs="Arial"/>
          <w:szCs w:val="20"/>
        </w:rPr>
        <w:t xml:space="preserve">истог, услед </w:t>
      </w:r>
      <w:r w:rsidRPr="001437F2">
        <w:rPr>
          <w:rFonts w:eastAsia="Arial" w:cs="Arial"/>
          <w:szCs w:val="20"/>
          <w:lang w:val="en-US"/>
        </w:rPr>
        <w:t xml:space="preserve">промена на тржишту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r w:rsidRPr="001437F2">
        <w:rPr>
          <w:rFonts w:eastAsia="Arial" w:cs="Arial"/>
          <w:color w:val="000000"/>
          <w:szCs w:val="20"/>
          <w:lang w:val="en-US"/>
        </w:rPr>
        <w:t>Образац КВИ, који садржи податке за</w:t>
      </w:r>
      <w:r w:rsidRPr="001437F2">
        <w:rPr>
          <w:rFonts w:eastAsia="Arial" w:cs="Arial"/>
          <w:color w:val="000000"/>
          <w:szCs w:val="20"/>
        </w:rPr>
        <w:t xml:space="preserve"> </w:t>
      </w:r>
      <w:r w:rsidRPr="001437F2">
        <w:rPr>
          <w:rFonts w:eastAsia="Arial" w:cs="Arial"/>
          <w:color w:val="000000"/>
          <w:szCs w:val="20"/>
          <w:lang w:val="en-US"/>
        </w:rPr>
        <w:t>квартално извештавање, у складу са чланом 132. став 2. Закона о јавним</w:t>
      </w:r>
      <w:r w:rsidRPr="001437F2">
        <w:rPr>
          <w:rFonts w:eastAsia="Arial" w:cs="Arial"/>
          <w:color w:val="000000"/>
          <w:szCs w:val="20"/>
        </w:rPr>
        <w:t xml:space="preserve"> </w:t>
      </w:r>
      <w:r w:rsidRPr="001437F2">
        <w:rPr>
          <w:rFonts w:eastAsia="Arial" w:cs="Arial"/>
          <w:color w:val="000000"/>
          <w:szCs w:val="20"/>
          <w:lang w:val="en-US"/>
        </w:rPr>
        <w:t>набавкама(„Службени гласник РС“ бр.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28" w:rsidRDefault="00B23D28" w:rsidP="00D9125E">
      <w:pPr>
        <w:spacing w:after="0"/>
      </w:pPr>
      <w:r>
        <w:separator/>
      </w:r>
    </w:p>
  </w:endnote>
  <w:endnote w:type="continuationSeparator" w:id="0">
    <w:p w:rsidR="00B23D28" w:rsidRDefault="00B23D2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28" w:rsidRDefault="00B23D28" w:rsidP="00D9125E">
      <w:pPr>
        <w:spacing w:after="0"/>
      </w:pPr>
      <w:r>
        <w:separator/>
      </w:r>
    </w:p>
  </w:footnote>
  <w:footnote w:type="continuationSeparator" w:id="0">
    <w:p w:rsidR="00B23D28" w:rsidRDefault="00B23D28"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1437F2">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391A"/>
    <w:rsid w:val="001121AB"/>
    <w:rsid w:val="001437F2"/>
    <w:rsid w:val="002041E2"/>
    <w:rsid w:val="00210BA8"/>
    <w:rsid w:val="00227581"/>
    <w:rsid w:val="00312EED"/>
    <w:rsid w:val="003B367B"/>
    <w:rsid w:val="00400007"/>
    <w:rsid w:val="004333D2"/>
    <w:rsid w:val="00471B5D"/>
    <w:rsid w:val="00494073"/>
    <w:rsid w:val="00505EBF"/>
    <w:rsid w:val="0054437C"/>
    <w:rsid w:val="00685BEC"/>
    <w:rsid w:val="006B7242"/>
    <w:rsid w:val="006C031C"/>
    <w:rsid w:val="0076482A"/>
    <w:rsid w:val="00784A0A"/>
    <w:rsid w:val="008857FB"/>
    <w:rsid w:val="00891BF4"/>
    <w:rsid w:val="008D662F"/>
    <w:rsid w:val="00926C44"/>
    <w:rsid w:val="00A07BFE"/>
    <w:rsid w:val="00A12306"/>
    <w:rsid w:val="00B23D28"/>
    <w:rsid w:val="00B4340C"/>
    <w:rsid w:val="00B544E6"/>
    <w:rsid w:val="00BA239E"/>
    <w:rsid w:val="00C043DB"/>
    <w:rsid w:val="00C105FA"/>
    <w:rsid w:val="00CD75FA"/>
    <w:rsid w:val="00D2741A"/>
    <w:rsid w:val="00D9125E"/>
    <w:rsid w:val="00DF2761"/>
    <w:rsid w:val="00E21B97"/>
    <w:rsid w:val="00E57C00"/>
    <w:rsid w:val="00E840F2"/>
    <w:rsid w:val="00F33F67"/>
    <w:rsid w:val="00F35CA1"/>
    <w:rsid w:val="00F6053B"/>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28</cp:revision>
  <cp:lastPrinted>2020-08-10T08:24:00Z</cp:lastPrinted>
  <dcterms:created xsi:type="dcterms:W3CDTF">2019-07-12T09:03:00Z</dcterms:created>
  <dcterms:modified xsi:type="dcterms:W3CDTF">2020-08-14T10:37:00Z</dcterms:modified>
</cp:coreProperties>
</file>