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31276" w:rsidRDefault="00E31276" w:rsidP="00E31276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MEDICA LINEA PHARM d.o.o.</w:t>
      </w:r>
      <w:r w:rsidRPr="006F2D5A">
        <w:rPr>
          <w:b/>
        </w:rPr>
        <w:t xml:space="preserve">, </w:t>
      </w:r>
      <w:r>
        <w:rPr>
          <w:b/>
        </w:rPr>
        <w:t>ул. Бродарска</w:t>
      </w:r>
      <w:r w:rsidRPr="006F2D5A">
        <w:rPr>
          <w:b/>
        </w:rPr>
        <w:t xml:space="preserve"> бр. </w:t>
      </w:r>
      <w:r>
        <w:rPr>
          <w:b/>
        </w:rPr>
        <w:t>1б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E31276" w:rsidRPr="00F34ADA" w:rsidRDefault="00E31276" w:rsidP="00E31276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20778121</w:t>
      </w:r>
    </w:p>
    <w:p w:rsidR="00E31276" w:rsidRPr="00164B20" w:rsidRDefault="00E31276" w:rsidP="00E31276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107304324</w:t>
      </w:r>
    </w:p>
    <w:p w:rsidR="00E31276" w:rsidRDefault="00E31276" w:rsidP="00E31276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380-248-05 </w:t>
      </w:r>
      <w:r>
        <w:rPr>
          <w:szCs w:val="20"/>
        </w:rPr>
        <w:t xml:space="preserve">који се води код </w:t>
      </w:r>
      <w:r>
        <w:rPr>
          <w:lang w:val="sr-Latn-RS"/>
        </w:rPr>
        <w:t>MIRA bank</w:t>
      </w:r>
      <w:r>
        <w:t xml:space="preserve"> </w:t>
      </w:r>
    </w:p>
    <w:p w:rsidR="00C97233" w:rsidRDefault="00E31276" w:rsidP="00E31276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2264CC">
        <w:rPr>
          <w:szCs w:val="20"/>
          <w:lang w:val="sr-Latn-RS"/>
        </w:rPr>
        <w:t>17.06.2020</w:t>
      </w:r>
      <w:r w:rsidR="008B4B7F">
        <w:rPr>
          <w:szCs w:val="20"/>
        </w:rPr>
        <w:t>. године, за партиј</w:t>
      </w:r>
      <w:r>
        <w:rPr>
          <w:szCs w:val="20"/>
        </w:rPr>
        <w:t xml:space="preserve">е </w:t>
      </w:r>
      <w:r w:rsidR="008B4B7F">
        <w:rPr>
          <w:szCs w:val="20"/>
        </w:rPr>
        <w:t xml:space="preserve">18, 19 и 24, </w:t>
      </w:r>
      <w:r w:rsidR="008B4B7F" w:rsidRPr="00D93A84">
        <w:rPr>
          <w:szCs w:val="20"/>
        </w:rPr>
        <w:t>закључи</w:t>
      </w:r>
      <w:r w:rsidR="008B4B7F">
        <w:rPr>
          <w:szCs w:val="20"/>
        </w:rPr>
        <w:t xml:space="preserve">ли Оквирни споразум бр. 54-8/20 </w:t>
      </w:r>
      <w:r w:rsidR="008B4B7F" w:rsidRPr="00D93A84">
        <w:rPr>
          <w:szCs w:val="20"/>
        </w:rPr>
        <w:t>(у даљем тексту: Оквирни спор</w:t>
      </w:r>
      <w:r w:rsidR="008B4B7F">
        <w:rPr>
          <w:szCs w:val="20"/>
        </w:rPr>
        <w:t>а</w:t>
      </w:r>
      <w:r w:rsidR="008B4B7F" w:rsidRPr="00D93A84">
        <w:rPr>
          <w:szCs w:val="20"/>
        </w:rPr>
        <w:t>зум), на основу Одлуке</w:t>
      </w:r>
      <w:r w:rsidR="008B4B7F">
        <w:rPr>
          <w:szCs w:val="20"/>
        </w:rPr>
        <w:t xml:space="preserve"> о закључењу оквирног споразума</w:t>
      </w:r>
      <w:r w:rsidR="008B4B7F" w:rsidRPr="00D93A84">
        <w:rPr>
          <w:szCs w:val="20"/>
        </w:rPr>
        <w:t xml:space="preserve"> број </w:t>
      </w:r>
      <w:r w:rsidR="008B4B7F">
        <w:rPr>
          <w:rFonts w:eastAsia="Times New Roman" w:cs="Arial"/>
          <w:szCs w:val="20"/>
        </w:rPr>
        <w:t>404-1-14/20-23</w:t>
      </w:r>
      <w:r w:rsidR="008B4B7F" w:rsidRPr="000C48F2">
        <w:rPr>
          <w:rFonts w:eastAsia="Times New Roman" w:cs="Arial"/>
          <w:szCs w:val="20"/>
        </w:rPr>
        <w:t xml:space="preserve"> од </w:t>
      </w:r>
      <w:r w:rsidR="008B4B7F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25E76">
        <w:rPr>
          <w:rFonts w:eastAsia="Times New Roman" w:cs="Arial"/>
          <w:szCs w:val="20"/>
        </w:rPr>
        <w:t>54-8/20</w:t>
      </w:r>
      <w:r w:rsidR="002264CC">
        <w:rPr>
          <w:rFonts w:eastAsia="Times New Roman" w:cs="Arial"/>
          <w:szCs w:val="20"/>
          <w:lang w:val="en-US"/>
        </w:rPr>
        <w:t xml:space="preserve"> од 17.06</w:t>
      </w:r>
      <w:r>
        <w:rPr>
          <w:rFonts w:eastAsia="Times New Roman" w:cs="Arial"/>
          <w:szCs w:val="20"/>
          <w:lang w:val="en-US"/>
        </w:rPr>
        <w:t>.2020.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17034F">
        <w:rPr>
          <w:rFonts w:eastAsia="Times New Roman" w:cs="Arial"/>
          <w:szCs w:val="20"/>
        </w:rPr>
        <w:t>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37245" w:rsidRPr="00DB02A8" w:rsidRDefault="00A37245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787B87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C97233" w:rsidRPr="00BF36AC">
        <w:rPr>
          <w:rFonts w:eastAsia="Times New Roman" w:cs="Arial"/>
          <w:szCs w:val="20"/>
        </w:rPr>
        <w:t xml:space="preserve"> испоручене количине по уговореним јединичним ценама, увећаним за изно</w:t>
      </w:r>
      <w:r w:rsidR="00633013">
        <w:rPr>
          <w:rFonts w:eastAsia="Times New Roman" w:cs="Arial"/>
          <w:szCs w:val="20"/>
        </w:rPr>
        <w:t>с ПДВ-а, у року од 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</w:t>
      </w:r>
      <w:r w:rsidR="00C97233" w:rsidRPr="00BF36AC">
        <w:rPr>
          <w:rFonts w:eastAsia="Times New Roman" w:cs="Arial"/>
          <w:szCs w:val="20"/>
          <w:lang w:val="en-US"/>
        </w:rPr>
        <w:t xml:space="preserve"> 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9F3D9A">
        <w:rPr>
          <w:rFonts w:eastAsia="Times New Roman"/>
          <w:bCs/>
          <w:color w:val="000000"/>
          <w:szCs w:val="20"/>
          <w:lang w:val="sr-Cyrl-BA" w:eastAsia="sr-Cyrl-BA"/>
        </w:rPr>
        <w:t>24 сата</w:t>
      </w:r>
      <w:r w:rsidR="009F3D9A" w:rsidRPr="00C25A60">
        <w:rPr>
          <w:rFonts w:eastAsia="Times New Roman"/>
          <w:bCs/>
          <w:color w:val="000000"/>
          <w:szCs w:val="20"/>
          <w:lang w:val="sr-Cyrl-BA" w:eastAsia="sr-Cyrl-BA"/>
        </w:rPr>
        <w:t xml:space="preserve"> о</w:t>
      </w:r>
      <w:r w:rsidR="009F3D9A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9F3D9A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Pr="00FA61C8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A37245" w:rsidRPr="000C48F2" w:rsidRDefault="00A37245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bookmarkStart w:id="0" w:name="_GoBack"/>
      <w:bookmarkEnd w:id="0"/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DB3762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62" w:rsidRDefault="00DB3762" w:rsidP="00B541B8">
      <w:pPr>
        <w:spacing w:after="0"/>
      </w:pPr>
      <w:r>
        <w:separator/>
      </w:r>
    </w:p>
  </w:endnote>
  <w:endnote w:type="continuationSeparator" w:id="0">
    <w:p w:rsidR="00DB3762" w:rsidRDefault="00DB3762" w:rsidP="00B54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62" w:rsidRDefault="00DB3762" w:rsidP="00B541B8">
      <w:pPr>
        <w:spacing w:after="0"/>
      </w:pPr>
      <w:r>
        <w:separator/>
      </w:r>
    </w:p>
  </w:footnote>
  <w:footnote w:type="continuationSeparator" w:id="0">
    <w:p w:rsidR="00DB3762" w:rsidRDefault="00DB3762" w:rsidP="00B541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17034F"/>
    <w:rsid w:val="002264CC"/>
    <w:rsid w:val="002740D4"/>
    <w:rsid w:val="00297E40"/>
    <w:rsid w:val="002F4E59"/>
    <w:rsid w:val="00393908"/>
    <w:rsid w:val="003F4A04"/>
    <w:rsid w:val="00436D22"/>
    <w:rsid w:val="006130A6"/>
    <w:rsid w:val="00633013"/>
    <w:rsid w:val="00787B87"/>
    <w:rsid w:val="00822D73"/>
    <w:rsid w:val="008937B7"/>
    <w:rsid w:val="008B4B7F"/>
    <w:rsid w:val="009F3D9A"/>
    <w:rsid w:val="00A2784C"/>
    <w:rsid w:val="00A37245"/>
    <w:rsid w:val="00B541B8"/>
    <w:rsid w:val="00C97233"/>
    <w:rsid w:val="00DB3762"/>
    <w:rsid w:val="00E31276"/>
    <w:rsid w:val="00E33F47"/>
    <w:rsid w:val="00E543EC"/>
    <w:rsid w:val="00F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B541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1B8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541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1B8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13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12</cp:revision>
  <cp:lastPrinted>2020-06-16T10:37:00Z</cp:lastPrinted>
  <dcterms:created xsi:type="dcterms:W3CDTF">2020-06-08T06:58:00Z</dcterms:created>
  <dcterms:modified xsi:type="dcterms:W3CDTF">2020-06-19T09:38:00Z</dcterms:modified>
</cp:coreProperties>
</file>