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КУПАЦ: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/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Назив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здравствене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установе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/ _________________, /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адреса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/ ____________________, /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име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и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презиме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лица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које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га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заступа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/ ___________________________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Матични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број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: XXXX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ПИБ: XXXXX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Број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рачуна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: XXXXX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који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се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води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код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Управе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за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трезор</w:t>
      </w:r>
      <w:proofErr w:type="spellEnd"/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(У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даљем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тексту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: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Купац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)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ДОБАВЉАЧ:</w:t>
      </w:r>
    </w:p>
    <w:p w:rsidR="0010029B" w:rsidRPr="0010029B" w:rsidRDefault="0010029B" w:rsidP="0010029B">
      <w:pPr>
        <w:widowControl w:val="0"/>
        <w:spacing w:after="0"/>
        <w:ind w:left="567"/>
        <w:rPr>
          <w:szCs w:val="20"/>
        </w:rPr>
      </w:pPr>
      <w:r w:rsidRPr="0010029B">
        <w:rPr>
          <w:b/>
          <w:lang w:val="sr-Latn-RS"/>
        </w:rPr>
        <w:t>Oktal pharma d.o.o.</w:t>
      </w:r>
      <w:r w:rsidRPr="0010029B">
        <w:rPr>
          <w:b/>
        </w:rPr>
        <w:t xml:space="preserve">, адреса Милорада Јовановића бр.11, из Београда, кога заступа директор </w:t>
      </w:r>
      <w:r w:rsidR="004D64CD">
        <w:rPr>
          <w:b/>
        </w:rPr>
        <w:t>Александра Чолић</w:t>
      </w:r>
    </w:p>
    <w:p w:rsidR="0010029B" w:rsidRPr="0010029B" w:rsidRDefault="0010029B" w:rsidP="0010029B">
      <w:pPr>
        <w:widowControl w:val="0"/>
        <w:spacing w:after="0"/>
        <w:ind w:left="567"/>
        <w:rPr>
          <w:szCs w:val="20"/>
        </w:rPr>
      </w:pPr>
      <w:r w:rsidRPr="0010029B">
        <w:rPr>
          <w:szCs w:val="20"/>
        </w:rPr>
        <w:t xml:space="preserve">Матични број: </w:t>
      </w:r>
      <w:r w:rsidRPr="0010029B">
        <w:t>17549146</w:t>
      </w:r>
    </w:p>
    <w:p w:rsidR="0010029B" w:rsidRPr="0010029B" w:rsidRDefault="0010029B" w:rsidP="0010029B">
      <w:pPr>
        <w:widowControl w:val="0"/>
        <w:spacing w:after="0"/>
        <w:ind w:left="567"/>
        <w:rPr>
          <w:szCs w:val="20"/>
        </w:rPr>
      </w:pPr>
      <w:r w:rsidRPr="0010029B">
        <w:rPr>
          <w:szCs w:val="20"/>
        </w:rPr>
        <w:t xml:space="preserve">ПИБ: </w:t>
      </w:r>
      <w:r w:rsidRPr="0010029B">
        <w:t>103264254</w:t>
      </w:r>
    </w:p>
    <w:p w:rsidR="00495C1A" w:rsidRPr="0010029B" w:rsidRDefault="0010029B" w:rsidP="0010029B">
      <w:pPr>
        <w:widowControl w:val="0"/>
        <w:spacing w:after="0"/>
        <w:ind w:left="567"/>
        <w:rPr>
          <w:szCs w:val="20"/>
          <w:lang w:val="sr-Latn-RS"/>
        </w:rPr>
      </w:pPr>
      <w:r w:rsidRPr="0010029B">
        <w:rPr>
          <w:szCs w:val="20"/>
        </w:rPr>
        <w:t>Број рачуна: 165-902-55</w:t>
      </w:r>
      <w:r w:rsidRPr="0010029B">
        <w:rPr>
          <w:szCs w:val="20"/>
          <w:lang w:val="sr-Latn-RS"/>
        </w:rPr>
        <w:t xml:space="preserve"> </w:t>
      </w:r>
      <w:r w:rsidRPr="0010029B">
        <w:rPr>
          <w:szCs w:val="20"/>
        </w:rPr>
        <w:t>који се води код А</w:t>
      </w:r>
      <w:r w:rsidRPr="0010029B">
        <w:rPr>
          <w:szCs w:val="20"/>
          <w:lang w:val="sr-Latn-RS"/>
        </w:rPr>
        <w:t>DDIKO BANK A.D.</w:t>
      </w:r>
      <w:r w:rsidRPr="0010029B">
        <w:rPr>
          <w:b/>
          <w:szCs w:val="20"/>
        </w:rPr>
        <w:t xml:space="preserve"> </w:t>
      </w:r>
      <w:r w:rsidRPr="0010029B">
        <w:rPr>
          <w:szCs w:val="20"/>
        </w:rPr>
        <w:t>Београд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bookmarkStart w:id="0" w:name="_GoBack"/>
      <w:bookmarkEnd w:id="0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(У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даљем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тексту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: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Добављач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)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Дана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__.__.____.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године</w:t>
      </w:r>
      <w:proofErr w:type="spellEnd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5A4024">
        <w:rPr>
          <w:rFonts w:eastAsia="Times New Roman" w:cs="Arial"/>
          <w:bCs/>
          <w:kern w:val="32"/>
          <w:szCs w:val="20"/>
          <w:lang w:val="x-none" w:eastAsia="x-none"/>
        </w:rPr>
        <w:t>закључују</w:t>
      </w:r>
      <w:proofErr w:type="spellEnd"/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sr-Latn-RS" w:eastAsia="x-none"/>
        </w:rPr>
        <w:t xml:space="preserve">                                                            </w:t>
      </w: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УГОВОР БР. ХХ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ЗА ЈАВНУ НАБАВКУ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ИНТРАОКУЛАРНИХ СОЧИВА СА ПРАТЕЋИМ СПЕЦИФИЧНИМ ПОТРОШНИМ МАТЕРИЈАЛОМ, КОЈИ ЈЕ НЕОПХОДАН ЗА ЊЕГОВУ ИМПЛАНТАЦИЈУ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before="160" w:after="160"/>
        <w:jc w:val="center"/>
        <w:rPr>
          <w:rFonts w:eastAsia="Times New Roman" w:cs="Arial"/>
          <w:b/>
          <w:bCs/>
          <w:color w:val="000000"/>
          <w:szCs w:val="20"/>
        </w:rPr>
      </w:pPr>
      <w:r w:rsidRPr="005A4024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sr-Latn-RS" w:eastAsia="x-none"/>
        </w:rPr>
        <w:t xml:space="preserve">                                                           </w:t>
      </w: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ЗА ПАРТИЈУ/Е __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A4024">
        <w:rPr>
          <w:rFonts w:eastAsia="Times New Roman" w:cs="Arial"/>
          <w:b/>
          <w:bCs/>
          <w:kern w:val="32"/>
          <w:szCs w:val="20"/>
          <w:lang w:val="x-none" w:eastAsia="x-none"/>
        </w:rPr>
        <w:t>УВОДНЕ НАПОМЕНЕ И КОНСТАТАЦИЈЕ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ind w:left="96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уводу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констатују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:  </w:t>
      </w:r>
    </w:p>
    <w:p w:rsidR="00495C1A" w:rsidRPr="005A4024" w:rsidRDefault="00495C1A" w:rsidP="00495C1A">
      <w:pPr>
        <w:widowControl w:val="0"/>
        <w:numPr>
          <w:ilvl w:val="2"/>
          <w:numId w:val="2"/>
        </w:numPr>
        <w:spacing w:before="120" w:after="135" w:line="228" w:lineRule="auto"/>
        <w:ind w:left="1276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je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спровеo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отворени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поступак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cs="Arial"/>
          <w:bCs/>
          <w:szCs w:val="20"/>
          <w:lang w:val="sr-Cyrl-BA"/>
        </w:rPr>
        <w:t>Интраокуларн</w:t>
      </w:r>
      <w:r w:rsidRPr="005A4024">
        <w:rPr>
          <w:rFonts w:cs="Arial"/>
          <w:bCs/>
          <w:szCs w:val="20"/>
        </w:rPr>
        <w:t>их</w:t>
      </w:r>
      <w:r w:rsidRPr="005A4024">
        <w:rPr>
          <w:rFonts w:cs="Arial"/>
          <w:bCs/>
          <w:szCs w:val="20"/>
          <w:lang w:val="sr-Cyrl-BA"/>
        </w:rPr>
        <w:t xml:space="preserve"> сочива</w:t>
      </w:r>
      <w:r w:rsidRPr="005A4024">
        <w:rPr>
          <w:rFonts w:cs="Arial"/>
          <w:bCs/>
          <w:szCs w:val="20"/>
          <w:lang w:val="sr-Latn-RS"/>
        </w:rPr>
        <w:t xml:space="preserve"> </w:t>
      </w:r>
      <w:r w:rsidRPr="005A4024">
        <w:rPr>
          <w:rFonts w:cs="Arial"/>
          <w:bCs/>
          <w:szCs w:val="20"/>
        </w:rPr>
        <w:t xml:space="preserve">са </w:t>
      </w:r>
      <w:r w:rsidRPr="005A4024">
        <w:rPr>
          <w:rFonts w:cs="Arial"/>
          <w:szCs w:val="20"/>
          <w:lang w:val="sr-Cyrl-CS"/>
        </w:rPr>
        <w:t>пратећим специфичним потрошним материјалом</w:t>
      </w:r>
      <w:r w:rsidRPr="005A4024">
        <w:rPr>
          <w:rFonts w:cs="Arial"/>
          <w:szCs w:val="20"/>
          <w:lang w:val="sr-Latn-RS"/>
        </w:rPr>
        <w:t>,</w:t>
      </w:r>
      <w:r w:rsidRPr="005A4024">
        <w:rPr>
          <w:rFonts w:cs="Arial"/>
          <w:szCs w:val="20"/>
          <w:lang w:val="sr-Cyrl-CS"/>
        </w:rPr>
        <w:t xml:space="preserve"> који је неопходан за </w:t>
      </w:r>
      <w:r w:rsidRPr="005A4024">
        <w:rPr>
          <w:rFonts w:cs="Arial"/>
          <w:szCs w:val="20"/>
        </w:rPr>
        <w:t>његову имплантацију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: 404-1-110/19-81, </w:t>
      </w:r>
    </w:p>
    <w:p w:rsidR="00495C1A" w:rsidRPr="005A4024" w:rsidRDefault="00495C1A" w:rsidP="00495C1A">
      <w:pPr>
        <w:widowControl w:val="0"/>
        <w:numPr>
          <w:ilvl w:val="2"/>
          <w:numId w:val="2"/>
        </w:numPr>
        <w:spacing w:before="120" w:after="135" w:line="228" w:lineRule="auto"/>
        <w:ind w:left="1276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закључиo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оквирни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="0010029B" w:rsidRPr="0010029B">
        <w:rPr>
          <w:lang w:val="sr-Latn-RS"/>
        </w:rPr>
        <w:t>Oktal pharma d.o.o.</w:t>
      </w:r>
      <w:r w:rsidR="0010029B" w:rsidRPr="0010029B">
        <w:t>,</w:t>
      </w:r>
      <w:r w:rsidR="0010029B" w:rsidRPr="0010029B">
        <w:rPr>
          <w:b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основу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szCs w:val="20"/>
          <w:lang w:val="en-US"/>
        </w:rPr>
        <w:t>Одлуке</w:t>
      </w:r>
      <w:proofErr w:type="spellEnd"/>
      <w:r w:rsidRPr="005A40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r w:rsidR="0010029B">
        <w:rPr>
          <w:rFonts w:eastAsia="Times New Roman" w:cs="Arial"/>
          <w:szCs w:val="20"/>
        </w:rPr>
        <w:t>404-1-79/19-42 од 29.1. 2020</w:t>
      </w:r>
      <w:r w:rsidR="0010029B" w:rsidRPr="00730CDC">
        <w:rPr>
          <w:rFonts w:eastAsia="Times New Roman" w:cs="Arial"/>
          <w:szCs w:val="20"/>
        </w:rPr>
        <w:t xml:space="preserve">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 </w:t>
      </w:r>
    </w:p>
    <w:p w:rsidR="00495C1A" w:rsidRPr="005A4024" w:rsidRDefault="00495C1A" w:rsidP="00495C1A">
      <w:pPr>
        <w:widowControl w:val="0"/>
        <w:numPr>
          <w:ilvl w:val="2"/>
          <w:numId w:val="2"/>
        </w:numPr>
        <w:spacing w:before="120" w:after="135" w:line="228" w:lineRule="auto"/>
        <w:ind w:left="1276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јавној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набавци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оквирним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r w:rsidR="0010029B">
        <w:rPr>
          <w:rFonts w:eastAsia="Times New Roman" w:cs="Arial"/>
          <w:szCs w:val="20"/>
          <w:lang w:val="sr-Latn-RS"/>
        </w:rPr>
        <w:t xml:space="preserve">6-5/20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__.</w:t>
      </w:r>
      <w:r w:rsidRPr="005A4024">
        <w:rPr>
          <w:rFonts w:eastAsia="Times New Roman" w:cs="Arial"/>
          <w:color w:val="000000"/>
          <w:szCs w:val="20"/>
        </w:rPr>
        <w:t>__</w:t>
      </w:r>
      <w:r w:rsidR="007A74E6">
        <w:rPr>
          <w:rFonts w:eastAsia="Times New Roman" w:cs="Arial"/>
          <w:color w:val="000000"/>
          <w:szCs w:val="20"/>
          <w:lang w:val="en-US"/>
        </w:rPr>
        <w:t>.2020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питања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нису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уређена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примењују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одредбе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ПРЕДМЕТ УГОВОРА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куповина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cs="Arial"/>
          <w:bCs/>
          <w:szCs w:val="20"/>
          <w:lang w:val="sr-Cyrl-BA"/>
        </w:rPr>
        <w:t>интраокуларн</w:t>
      </w:r>
      <w:r w:rsidRPr="005A4024">
        <w:rPr>
          <w:rFonts w:cs="Arial"/>
          <w:bCs/>
          <w:szCs w:val="20"/>
        </w:rPr>
        <w:t>их</w:t>
      </w:r>
      <w:r w:rsidRPr="005A4024">
        <w:rPr>
          <w:rFonts w:cs="Arial"/>
          <w:bCs/>
          <w:szCs w:val="20"/>
          <w:lang w:val="sr-Cyrl-BA"/>
        </w:rPr>
        <w:t xml:space="preserve"> сочива</w:t>
      </w:r>
      <w:r w:rsidRPr="005A4024">
        <w:rPr>
          <w:rFonts w:cs="Arial"/>
          <w:bCs/>
          <w:szCs w:val="20"/>
          <w:lang w:val="sr-Latn-RS"/>
        </w:rPr>
        <w:t xml:space="preserve"> </w:t>
      </w:r>
      <w:r w:rsidRPr="005A4024">
        <w:rPr>
          <w:rFonts w:cs="Arial"/>
          <w:bCs/>
          <w:szCs w:val="20"/>
        </w:rPr>
        <w:t xml:space="preserve">са </w:t>
      </w:r>
      <w:r w:rsidRPr="005A4024">
        <w:rPr>
          <w:rFonts w:cs="Arial"/>
          <w:szCs w:val="20"/>
          <w:lang w:val="sr-Cyrl-CS"/>
        </w:rPr>
        <w:t>пратећим специфичним потрошним материјалом</w:t>
      </w:r>
      <w:r w:rsidRPr="005A4024">
        <w:rPr>
          <w:rFonts w:cs="Arial"/>
          <w:szCs w:val="20"/>
          <w:lang w:val="sr-Latn-RS"/>
        </w:rPr>
        <w:t>,</w:t>
      </w:r>
      <w:r w:rsidRPr="005A4024">
        <w:rPr>
          <w:rFonts w:cs="Arial"/>
          <w:szCs w:val="20"/>
          <w:lang w:val="sr-Cyrl-CS"/>
        </w:rPr>
        <w:t xml:space="preserve"> који је неопходан за </w:t>
      </w:r>
      <w:r w:rsidRPr="005A4024">
        <w:rPr>
          <w:rFonts w:cs="Arial"/>
          <w:szCs w:val="20"/>
        </w:rPr>
        <w:t>његову имплантацију</w:t>
      </w:r>
      <w:r w:rsidRPr="005A4024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материјала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налази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Прилогу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чини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његов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изврши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куповину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целости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реализује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>.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ЦЕНА И ПЛАЋАЊЕ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lastRenderedPageBreak/>
        <w:t>Цене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јединичне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одговарају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r w:rsidR="0010029B">
        <w:rPr>
          <w:rFonts w:eastAsia="Times New Roman" w:cs="Arial"/>
          <w:szCs w:val="20"/>
          <w:lang w:val="sr-Latn-RS"/>
        </w:rPr>
        <w:t>6-5/20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__.</w:t>
      </w:r>
      <w:r w:rsidRPr="005A4024">
        <w:rPr>
          <w:rFonts w:eastAsia="Times New Roman" w:cs="Arial"/>
          <w:color w:val="000000"/>
          <w:szCs w:val="20"/>
        </w:rPr>
        <w:t>__</w:t>
      </w:r>
      <w:r w:rsidR="007A74E6">
        <w:rPr>
          <w:rFonts w:eastAsia="Times New Roman" w:cs="Arial"/>
          <w:color w:val="000000"/>
          <w:szCs w:val="20"/>
          <w:lang w:val="en-US"/>
        </w:rPr>
        <w:t>.2020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color w:val="000000"/>
          <w:szCs w:val="20"/>
        </w:rPr>
        <w:t>Купац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плаћа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испоручене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уговореним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јединичним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увећаним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ПДВ-а,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>45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пријема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приликом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испостављања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поступи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4а.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роковима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измирења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новчаних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комерцијалним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трансакцијама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РС</w:t>
      </w:r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 xml:space="preserve">“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. 119/12, 68/15 и 113/17),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3.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поступку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регистровања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других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исплату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вођења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садржаја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централног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регистра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РС</w:t>
      </w:r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“ бр.7</w:t>
      </w:r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>/18).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Oбавезе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доспевају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наредној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биће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реализоване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највише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износа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намену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одобрена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буџетској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>у складу са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>Законом којим се уређује буџетски систем, односно Законом којим се уређује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>здравствена заштита.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јесте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урачунатим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ПДВ-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износи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  <w:lang w:val="sr-Latn-RS"/>
        </w:rPr>
        <w:t>_____________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динара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 xml:space="preserve">ИСПОРУКА  </w:t>
      </w:r>
    </w:p>
    <w:p w:rsidR="0010029B" w:rsidRPr="0010029B" w:rsidRDefault="00495C1A" w:rsidP="0010029B">
      <w:pPr>
        <w:pStyle w:val="ListParagraph"/>
        <w:widowControl w:val="0"/>
        <w:numPr>
          <w:ilvl w:val="1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A4024">
        <w:rPr>
          <w:rFonts w:eastAsia="Times New Roman" w:cs="Arial"/>
          <w:color w:val="000000"/>
          <w:szCs w:val="20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обавезује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ће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укупно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уговорену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количину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r w:rsidRPr="005A4024">
        <w:rPr>
          <w:rFonts w:cs="Arial"/>
          <w:bCs/>
          <w:szCs w:val="20"/>
          <w:lang w:val="sr-Cyrl-BA"/>
        </w:rPr>
        <w:t>интраокуларн</w:t>
      </w:r>
      <w:proofErr w:type="spellStart"/>
      <w:r w:rsidRPr="005A4024">
        <w:rPr>
          <w:rFonts w:cs="Arial"/>
          <w:bCs/>
          <w:szCs w:val="20"/>
        </w:rPr>
        <w:t>их</w:t>
      </w:r>
      <w:proofErr w:type="spellEnd"/>
      <w:r w:rsidRPr="005A4024">
        <w:rPr>
          <w:rFonts w:cs="Arial"/>
          <w:bCs/>
          <w:szCs w:val="20"/>
          <w:lang w:val="sr-Cyrl-BA"/>
        </w:rPr>
        <w:t xml:space="preserve"> сочива</w:t>
      </w:r>
      <w:r w:rsidRPr="005A4024">
        <w:rPr>
          <w:rFonts w:cs="Arial"/>
          <w:bCs/>
          <w:szCs w:val="20"/>
          <w:lang w:val="sr-Latn-RS"/>
        </w:rPr>
        <w:t xml:space="preserve"> </w:t>
      </w:r>
      <w:proofErr w:type="spellStart"/>
      <w:r w:rsidRPr="005A4024">
        <w:rPr>
          <w:rFonts w:cs="Arial"/>
          <w:bCs/>
          <w:szCs w:val="20"/>
        </w:rPr>
        <w:t>са</w:t>
      </w:r>
      <w:proofErr w:type="spellEnd"/>
      <w:r w:rsidRPr="005A4024">
        <w:rPr>
          <w:rFonts w:cs="Arial"/>
          <w:bCs/>
          <w:szCs w:val="20"/>
        </w:rPr>
        <w:t xml:space="preserve"> </w:t>
      </w:r>
      <w:r w:rsidRPr="005A4024">
        <w:rPr>
          <w:rFonts w:cs="Arial"/>
          <w:szCs w:val="20"/>
          <w:lang w:val="sr-Cyrl-CS"/>
        </w:rPr>
        <w:t>пратећим специфичним потрошним материјалом</w:t>
      </w:r>
      <w:r w:rsidRPr="005A4024">
        <w:rPr>
          <w:rFonts w:cs="Arial"/>
          <w:szCs w:val="20"/>
          <w:lang w:val="sr-Latn-RS"/>
        </w:rPr>
        <w:t>,</w:t>
      </w:r>
      <w:r w:rsidRPr="005A4024">
        <w:rPr>
          <w:rFonts w:cs="Arial"/>
          <w:szCs w:val="20"/>
          <w:lang w:val="sr-Cyrl-CS"/>
        </w:rPr>
        <w:t xml:space="preserve"> који је неопходан за </w:t>
      </w:r>
      <w:proofErr w:type="spellStart"/>
      <w:r w:rsidRPr="005A4024">
        <w:rPr>
          <w:rFonts w:cs="Arial"/>
          <w:szCs w:val="20"/>
        </w:rPr>
        <w:t>његову</w:t>
      </w:r>
      <w:proofErr w:type="spellEnd"/>
      <w:r w:rsidRPr="005A4024">
        <w:rPr>
          <w:rFonts w:cs="Arial"/>
          <w:szCs w:val="20"/>
        </w:rPr>
        <w:t xml:space="preserve"> </w:t>
      </w:r>
      <w:proofErr w:type="spellStart"/>
      <w:r w:rsidRPr="005A4024">
        <w:rPr>
          <w:rFonts w:cs="Arial"/>
          <w:szCs w:val="20"/>
        </w:rPr>
        <w:t>имплантацију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члана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2.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испоручити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Купцу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према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потребама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Купца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, и </w:t>
      </w:r>
      <w:proofErr w:type="spellStart"/>
      <w:r w:rsidRPr="005A4024">
        <w:rPr>
          <w:rFonts w:eastAsia="Times New Roman" w:cs="Arial"/>
          <w:color w:val="000000"/>
          <w:szCs w:val="20"/>
        </w:rPr>
        <w:t>то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</w:rPr>
        <w:t>року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</w:rPr>
        <w:t xml:space="preserve"> </w:t>
      </w:r>
      <w:r w:rsidR="0010029B" w:rsidRPr="009D6A01">
        <w:rPr>
          <w:rFonts w:ascii="Arial" w:eastAsia="Times New Roman" w:hAnsi="Arial" w:cs="Arial"/>
          <w:sz w:val="20"/>
          <w:szCs w:val="20"/>
          <w:lang w:val="sr-Cyrl-RS"/>
        </w:rPr>
        <w:t xml:space="preserve">14 </w:t>
      </w:r>
      <w:r w:rsidR="0010029B">
        <w:rPr>
          <w:rFonts w:ascii="Arial" w:eastAsia="Times New Roman" w:hAnsi="Arial" w:cs="Arial"/>
          <w:sz w:val="20"/>
          <w:szCs w:val="20"/>
          <w:lang w:val="sr-Cyrl-RS"/>
        </w:rPr>
        <w:t xml:space="preserve">(четрнаест) </w:t>
      </w:r>
      <w:r w:rsidR="0010029B" w:rsidRPr="009D6A01">
        <w:rPr>
          <w:rFonts w:ascii="Arial" w:eastAsia="Times New Roman" w:hAnsi="Arial" w:cs="Arial"/>
          <w:sz w:val="20"/>
          <w:szCs w:val="20"/>
          <w:lang w:val="sr-Cyrl-RS"/>
        </w:rPr>
        <w:t>дана од дана пријема писменог захтева купца.</w:t>
      </w:r>
    </w:p>
    <w:p w:rsidR="0010029B" w:rsidRPr="0010029B" w:rsidRDefault="00495C1A" w:rsidP="0010029B">
      <w:pPr>
        <w:pStyle w:val="ListParagraph"/>
        <w:widowControl w:val="0"/>
        <w:numPr>
          <w:ilvl w:val="1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0029B">
        <w:rPr>
          <w:rFonts w:eastAsia="Times New Roman" w:cs="Arial"/>
          <w:color w:val="000000"/>
          <w:szCs w:val="20"/>
        </w:rPr>
        <w:t>Место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10029B">
        <w:rPr>
          <w:rFonts w:eastAsia="Times New Roman" w:cs="Arial"/>
          <w:color w:val="000000"/>
          <w:szCs w:val="20"/>
        </w:rPr>
        <w:t>испоруке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10029B">
        <w:rPr>
          <w:rFonts w:eastAsia="Times New Roman" w:cs="Arial"/>
          <w:color w:val="000000"/>
          <w:szCs w:val="20"/>
        </w:rPr>
        <w:t>је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 ____________ </w:t>
      </w:r>
      <w:r w:rsidRPr="0010029B">
        <w:rPr>
          <w:rFonts w:eastAsia="Times New Roman" w:cs="Arial"/>
          <w:i/>
          <w:color w:val="000000"/>
          <w:szCs w:val="20"/>
        </w:rPr>
        <w:t>(</w:t>
      </w:r>
      <w:proofErr w:type="spellStart"/>
      <w:r w:rsidRPr="0010029B">
        <w:rPr>
          <w:rFonts w:eastAsia="Times New Roman" w:cs="Arial"/>
          <w:i/>
          <w:color w:val="000000"/>
          <w:szCs w:val="20"/>
        </w:rPr>
        <w:t>унети</w:t>
      </w:r>
      <w:proofErr w:type="spellEnd"/>
      <w:r w:rsidRPr="0010029B">
        <w:rPr>
          <w:rFonts w:eastAsia="Times New Roman" w:cs="Arial"/>
          <w:i/>
          <w:color w:val="000000"/>
          <w:szCs w:val="20"/>
        </w:rPr>
        <w:t xml:space="preserve"> </w:t>
      </w:r>
      <w:proofErr w:type="spellStart"/>
      <w:r w:rsidRPr="0010029B">
        <w:rPr>
          <w:rFonts w:eastAsia="Times New Roman" w:cs="Arial"/>
          <w:i/>
          <w:color w:val="000000"/>
          <w:szCs w:val="20"/>
        </w:rPr>
        <w:t>место</w:t>
      </w:r>
      <w:proofErr w:type="spellEnd"/>
      <w:r w:rsidRPr="0010029B">
        <w:rPr>
          <w:rFonts w:eastAsia="Times New Roman" w:cs="Arial"/>
          <w:i/>
          <w:color w:val="000000"/>
          <w:szCs w:val="20"/>
        </w:rPr>
        <w:t xml:space="preserve"> </w:t>
      </w:r>
      <w:proofErr w:type="spellStart"/>
      <w:r w:rsidRPr="0010029B">
        <w:rPr>
          <w:rFonts w:eastAsia="Times New Roman" w:cs="Arial"/>
          <w:i/>
          <w:color w:val="000000"/>
          <w:szCs w:val="20"/>
        </w:rPr>
        <w:t>испоруке</w:t>
      </w:r>
      <w:proofErr w:type="spellEnd"/>
      <w:r w:rsidRPr="0010029B">
        <w:rPr>
          <w:rFonts w:eastAsia="Times New Roman" w:cs="Arial"/>
          <w:i/>
          <w:color w:val="000000"/>
          <w:szCs w:val="20"/>
          <w:lang w:val="sr-Latn-RS"/>
        </w:rPr>
        <w:t>)</w:t>
      </w:r>
      <w:r w:rsidRPr="0010029B">
        <w:rPr>
          <w:rFonts w:eastAsia="Times New Roman" w:cs="Arial"/>
          <w:color w:val="000000"/>
          <w:szCs w:val="20"/>
        </w:rPr>
        <w:t xml:space="preserve">.  </w:t>
      </w:r>
    </w:p>
    <w:p w:rsidR="00495C1A" w:rsidRPr="0010029B" w:rsidRDefault="00495C1A" w:rsidP="0010029B">
      <w:pPr>
        <w:pStyle w:val="ListParagraph"/>
        <w:widowControl w:val="0"/>
        <w:numPr>
          <w:ilvl w:val="1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0029B">
        <w:rPr>
          <w:rFonts w:eastAsia="Times New Roman" w:cs="Arial"/>
          <w:color w:val="000000"/>
          <w:szCs w:val="20"/>
        </w:rPr>
        <w:t>Испорука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10029B">
        <w:rPr>
          <w:rFonts w:eastAsia="Times New Roman" w:cs="Arial"/>
          <w:color w:val="000000"/>
          <w:szCs w:val="20"/>
        </w:rPr>
        <w:t>је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10029B">
        <w:rPr>
          <w:rFonts w:eastAsia="Times New Roman" w:cs="Arial"/>
          <w:color w:val="000000"/>
          <w:szCs w:val="20"/>
        </w:rPr>
        <w:t>сукцесивна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 и </w:t>
      </w:r>
      <w:proofErr w:type="spellStart"/>
      <w:r w:rsidRPr="0010029B">
        <w:rPr>
          <w:rFonts w:eastAsia="Times New Roman" w:cs="Arial"/>
          <w:color w:val="000000"/>
          <w:szCs w:val="20"/>
        </w:rPr>
        <w:t>врши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10029B">
        <w:rPr>
          <w:rFonts w:eastAsia="Times New Roman" w:cs="Arial"/>
          <w:color w:val="000000"/>
          <w:szCs w:val="20"/>
        </w:rPr>
        <w:t>се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10029B">
        <w:rPr>
          <w:rFonts w:eastAsia="Times New Roman" w:cs="Arial"/>
          <w:color w:val="000000"/>
          <w:szCs w:val="20"/>
        </w:rPr>
        <w:t>према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10029B">
        <w:rPr>
          <w:rFonts w:eastAsia="Times New Roman" w:cs="Arial"/>
          <w:color w:val="000000"/>
          <w:szCs w:val="20"/>
        </w:rPr>
        <w:t>потребама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10029B">
        <w:rPr>
          <w:rFonts w:eastAsia="Times New Roman" w:cs="Arial"/>
          <w:color w:val="000000"/>
          <w:szCs w:val="20"/>
        </w:rPr>
        <w:t>Купца</w:t>
      </w:r>
      <w:proofErr w:type="spellEnd"/>
      <w:r w:rsidRPr="0010029B">
        <w:rPr>
          <w:rFonts w:eastAsia="Times New Roman" w:cs="Arial"/>
          <w:color w:val="000000"/>
          <w:szCs w:val="20"/>
        </w:rPr>
        <w:t xml:space="preserve">. 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УГОВОРНА КАЗНА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прекорачења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уговореног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плати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казну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износу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0,5%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укупне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вредности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ПДВ-а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предметног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прекорачио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сваки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закашњења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али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5%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вредности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испоручених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закашњењем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Ако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штета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пређе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казне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тражи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накнаду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стварне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штете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ВИША СИЛА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Наступање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ослобађа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одговорности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кашњење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извршењу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наступања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трајању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једна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другу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обавесте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24 (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двадесетчетири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часа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случајеви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сматрају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екстремни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ванредни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догађаји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предвидети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догодили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воље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утицаја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нису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могли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спречени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погођене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сматрати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природне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катастрофе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земљотреси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пожари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поплаве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),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експлозије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транспортне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несреће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императивне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органа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власти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други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случајеви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утврђени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виша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СПОРОВИ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сагласне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евентуални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спорови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решавају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а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решити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путем</w:t>
      </w:r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,утврђује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стварна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месна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надлежност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Привредног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суда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Београду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 xml:space="preserve">РАСКИД УГОВОРА 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одредаба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свака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раскидни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lastRenderedPageBreak/>
        <w:t>рок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15 (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петнаест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могућ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друга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упозорена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исте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није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отклонила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остављеном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разуман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изврши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доспеле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потпуности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благовремено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извршила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раскинула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обавези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истом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7 (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седам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b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 xml:space="preserve">ИЗМЕНЕ И ДОПУНЕ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Измена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могућа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истог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услед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промена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тржишту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дође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измене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назива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каталошког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произвођача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производње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слично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чему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обавештен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писаним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достављање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одговарајуће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документације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>.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могућности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тачки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9.1, а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када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испоручи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друго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добро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свему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одговара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захтевима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техничке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спецификације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прихвати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испоруку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таквог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предвиђена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прибављено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мишљење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стручне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комисије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Републичког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фонда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образоване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конкретан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случај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>.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ситуацији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тачке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9.1 и 9.2,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закључити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Анекс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основу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закљученог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између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5A4024">
        <w:rPr>
          <w:rFonts w:eastAsia="Times New Roman" w:cs="Arial"/>
          <w:color w:val="000000"/>
          <w:szCs w:val="20"/>
        </w:rPr>
        <w:t>Ф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онда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Добављача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СТУПАЊЕ НА СНАГУ УГОВОРА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tabs>
          <w:tab w:val="num" w:pos="851"/>
        </w:tabs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ступа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потписивања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>.</w:t>
      </w:r>
    </w:p>
    <w:p w:rsidR="00495C1A" w:rsidRPr="005A4024" w:rsidRDefault="00495C1A" w:rsidP="00495C1A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rPr>
          <w:rFonts w:eastAsia="Times New Roman" w:cs="Arial"/>
          <w:color w:val="000000"/>
          <w:szCs w:val="20"/>
          <w:lang w:val="en-US"/>
        </w:rPr>
      </w:pPr>
      <w:r w:rsidRPr="005A4024">
        <w:rPr>
          <w:rFonts w:eastAsia="Times New Roman" w:cs="Arial"/>
          <w:b/>
          <w:color w:val="000000"/>
          <w:szCs w:val="20"/>
          <w:lang w:val="en-US"/>
        </w:rPr>
        <w:t>ЗАВРШНЕ ОДРЕДБЕ</w:t>
      </w:r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сачињен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у ___ (________</w:t>
      </w:r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_ )</w:t>
      </w:r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истоветних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српском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језику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којих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свакој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уговорној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страни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уручују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___ ( ____________ )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1 –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Спецификација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материјала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495C1A" w:rsidRPr="005A4024" w:rsidRDefault="00495C1A" w:rsidP="00495C1A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. 2 –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Образац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КВИ,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садржи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податке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квартално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извештавање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132. </w:t>
      </w:r>
      <w:proofErr w:type="spellStart"/>
      <w:proofErr w:type="gramStart"/>
      <w:r w:rsidRPr="005A4024">
        <w:rPr>
          <w:rFonts w:eastAsia="Times New Roman" w:cs="Arial"/>
          <w:color w:val="000000"/>
          <w:szCs w:val="20"/>
          <w:lang w:val="en-US"/>
        </w:rPr>
        <w:t>став</w:t>
      </w:r>
      <w:proofErr w:type="spellEnd"/>
      <w:proofErr w:type="gramEnd"/>
      <w:r w:rsidRPr="005A4024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јавним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5A4024">
        <w:rPr>
          <w:rFonts w:eastAsia="Times New Roman" w:cs="Arial"/>
          <w:color w:val="000000"/>
          <w:szCs w:val="20"/>
          <w:lang w:val="en-US"/>
        </w:rPr>
        <w:t>набавкама</w:t>
      </w:r>
      <w:proofErr w:type="spellEnd"/>
      <w:r w:rsidRPr="005A4024">
        <w:rPr>
          <w:rFonts w:eastAsia="Times New Roman" w:cs="Arial"/>
          <w:color w:val="000000"/>
          <w:szCs w:val="20"/>
          <w:lang w:val="en-US"/>
        </w:rPr>
        <w:t>.</w:t>
      </w:r>
    </w:p>
    <w:p w:rsidR="00495C1A" w:rsidRPr="005A4024" w:rsidRDefault="00495C1A" w:rsidP="00495C1A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0"/>
          <w:lang w:val="en-US"/>
        </w:rPr>
      </w:pPr>
    </w:p>
    <w:p w:rsidR="00FE7587" w:rsidRPr="005A4024" w:rsidRDefault="00FE7587">
      <w:pPr>
        <w:rPr>
          <w:rFonts w:cs="Arial"/>
          <w:szCs w:val="20"/>
        </w:rPr>
      </w:pPr>
    </w:p>
    <w:sectPr w:rsidR="00FE7587" w:rsidRPr="005A4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B892533"/>
    <w:multiLevelType w:val="hybridMultilevel"/>
    <w:tmpl w:val="326A62D4"/>
    <w:lvl w:ilvl="0" w:tplc="DAE06738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733EE9"/>
    <w:multiLevelType w:val="multilevel"/>
    <w:tmpl w:val="85EA04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1A"/>
    <w:rsid w:val="0010029B"/>
    <w:rsid w:val="001D7B12"/>
    <w:rsid w:val="00290230"/>
    <w:rsid w:val="00495C1A"/>
    <w:rsid w:val="004D64CD"/>
    <w:rsid w:val="005A4024"/>
    <w:rsid w:val="007A74E6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AA21C-F6AB-49D9-89AC-C92B3195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1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9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7</cp:revision>
  <dcterms:created xsi:type="dcterms:W3CDTF">2020-02-12T08:39:00Z</dcterms:created>
  <dcterms:modified xsi:type="dcterms:W3CDTF">2020-02-25T13:26:00Z</dcterms:modified>
</cp:coreProperties>
</file>