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425C33" w:rsidRPr="00C934E9" w:rsidRDefault="00425C33" w:rsidP="00425C3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D45488" w:rsidRPr="00C934E9" w:rsidRDefault="00D45488" w:rsidP="00D45488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C934E9">
        <w:rPr>
          <w:rFonts w:ascii="Arial" w:eastAsia="Calibri" w:hAnsi="Arial" w:cs="Times New Roman"/>
          <w:b/>
          <w:sz w:val="20"/>
          <w:lang w:val="sr-Cyrl-RS"/>
        </w:rPr>
        <w:t xml:space="preserve">Pfizer SRB d.o.o., ул. Трешњиног цвета бр. 1/VI, из Београда, кога заступа директор </w:t>
      </w:r>
      <w:r w:rsidR="004746CF">
        <w:rPr>
          <w:rFonts w:ascii="Arial" w:eastAsia="Calibri" w:hAnsi="Arial" w:cs="Times New Roman"/>
          <w:b/>
          <w:sz w:val="20"/>
          <w:lang w:val="sr-Cyrl-RS"/>
        </w:rPr>
        <w:t>Иван Воденичаревић</w:t>
      </w:r>
      <w:bookmarkStart w:id="0" w:name="_GoBack"/>
      <w:bookmarkEnd w:id="0"/>
    </w:p>
    <w:p w:rsidR="00D45488" w:rsidRPr="00C934E9" w:rsidRDefault="00D45488" w:rsidP="00D4548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C934E9">
        <w:rPr>
          <w:rFonts w:ascii="Arial" w:eastAsia="Calibri" w:hAnsi="Arial" w:cs="Times New Roman"/>
          <w:sz w:val="20"/>
          <w:lang w:val="sr-Cyrl-RS"/>
        </w:rPr>
        <w:t>Матични број: 07449330</w:t>
      </w:r>
    </w:p>
    <w:p w:rsidR="00D45488" w:rsidRPr="00C934E9" w:rsidRDefault="00D45488" w:rsidP="00D4548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C934E9">
        <w:rPr>
          <w:rFonts w:ascii="Arial" w:eastAsia="Calibri" w:hAnsi="Arial" w:cs="Times New Roman"/>
          <w:sz w:val="20"/>
          <w:lang w:val="sr-Cyrl-RS"/>
        </w:rPr>
        <w:t>ПИБ: 100832848</w:t>
      </w:r>
    </w:p>
    <w:p w:rsidR="00F267D3" w:rsidRPr="00C934E9" w:rsidRDefault="00D45488" w:rsidP="00D4548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C934E9">
        <w:rPr>
          <w:rFonts w:ascii="Arial" w:eastAsia="Calibri" w:hAnsi="Arial" w:cs="Times New Roman"/>
          <w:sz w:val="20"/>
          <w:lang w:val="sr-Cyrl-RS"/>
        </w:rPr>
        <w:t xml:space="preserve">Број рачуна: 205-2056-31 који се води код </w:t>
      </w:r>
      <w:r w:rsidR="00A97F6E" w:rsidRPr="00C934E9">
        <w:rPr>
          <w:rFonts w:ascii="Arial" w:eastAsia="Calibri" w:hAnsi="Arial" w:cs="Times New Roman"/>
          <w:sz w:val="20"/>
          <w:lang w:val="sr-Cyrl-RS"/>
        </w:rPr>
        <w:t>К</w:t>
      </w:r>
      <w:r w:rsidRPr="00C934E9">
        <w:rPr>
          <w:rFonts w:ascii="Arial" w:eastAsia="Calibri" w:hAnsi="Arial" w:cs="Times New Roman"/>
          <w:sz w:val="20"/>
          <w:lang w:val="sr-Cyrl-RS"/>
        </w:rPr>
        <w:t>омерцијалне банке А.Д.</w:t>
      </w:r>
      <w:r w:rsidR="00F267D3" w:rsidRPr="00C934E9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</w:p>
    <w:p w:rsidR="00425C33" w:rsidRPr="00C934E9" w:rsidRDefault="00425C33" w:rsidP="00F267D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C934E9" w:rsidRDefault="00425C33" w:rsidP="00C934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ЛЕКОВА ЗА ЛЕЧЕЊЕ ХЕМОФИЛИЈЕ 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="00685E02"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D45488"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</w:p>
    <w:p w:rsidR="00425C33" w:rsidRPr="00C934E9" w:rsidRDefault="00425C33" w:rsidP="00D45488">
      <w:pPr>
        <w:widowControl w:val="0"/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1. УВОДНЕ НАПОМЕНЕ И КОНСТАТАЦИЈЕ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425C33" w:rsidRPr="00C934E9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425C33" w:rsidRPr="00C934E9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</w:t>
      </w:r>
      <w:r w:rsidR="002A026D" w:rsidRPr="00C934E9">
        <w:rPr>
          <w:rFonts w:ascii="Arial" w:eastAsia="Calibri" w:hAnsi="Arial" w:cs="Times New Roman"/>
          <w:sz w:val="20"/>
          <w:szCs w:val="20"/>
          <w:lang w:val="sr-Cyrl-RS"/>
        </w:rPr>
        <w:t>139-</w:t>
      </w:r>
      <w:r w:rsidR="00624E0E" w:rsidRPr="00C934E9">
        <w:rPr>
          <w:rFonts w:ascii="Arial" w:eastAsia="Calibri" w:hAnsi="Arial" w:cs="Times New Roman"/>
          <w:sz w:val="20"/>
          <w:szCs w:val="20"/>
          <w:lang w:val="sr-Cyrl-RS"/>
        </w:rPr>
        <w:t>4</w:t>
      </w:r>
      <w:r w:rsidR="002A026D" w:rsidRPr="00C934E9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 xml:space="preserve">, на основу Одлуке број 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404-1-38/20-33 од 11.12.2020.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425C33" w:rsidRPr="00C934E9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Calibri" w:hAnsi="Arial" w:cs="Times New Roman"/>
          <w:sz w:val="20"/>
          <w:szCs w:val="20"/>
          <w:lang w:val="sr-Cyrl-RS"/>
        </w:rPr>
        <w:t xml:space="preserve">да овај уговор о јавној набавци закључују у складу са  Оквирним споразумом бр. </w:t>
      </w:r>
      <w:r w:rsidR="002A026D" w:rsidRPr="00C934E9">
        <w:rPr>
          <w:rFonts w:ascii="Arial" w:eastAsia="Calibri" w:hAnsi="Arial" w:cs="Times New Roman"/>
          <w:sz w:val="20"/>
          <w:szCs w:val="20"/>
          <w:lang w:val="sr-Cyrl-RS"/>
        </w:rPr>
        <w:t>139-</w:t>
      </w:r>
      <w:r w:rsidR="00D45488" w:rsidRPr="00C934E9">
        <w:rPr>
          <w:rFonts w:ascii="Arial" w:eastAsia="Calibri" w:hAnsi="Arial" w:cs="Times New Roman"/>
          <w:sz w:val="20"/>
          <w:szCs w:val="20"/>
          <w:lang w:val="sr-Cyrl-RS"/>
        </w:rPr>
        <w:t>4</w:t>
      </w:r>
      <w:r w:rsidR="002A026D" w:rsidRPr="00C934E9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 xml:space="preserve"> од ___.____.___________. године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425C33" w:rsidRPr="00C934E9" w:rsidRDefault="00425C33" w:rsidP="00D45488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2. ПРЕДМЕТ УГОВOРА</w:t>
      </w:r>
    </w:p>
    <w:p w:rsidR="00425C33" w:rsidRPr="00C934E9" w:rsidRDefault="00425C33" w:rsidP="00D4548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2.1.   Предмет уговора је куповина лека наведен</w:t>
      </w:r>
      <w:r w:rsidR="00075BF8" w:rsidRPr="00C934E9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F267D3" w:rsidRPr="00C934E9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</w:t>
      </w:r>
    </w:p>
    <w:p w:rsidR="00425C33" w:rsidRPr="00C934E9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2.2.    Купац је у обавези да изврши куповину уговорених лекова и у целости реализује овај уговор.</w:t>
      </w:r>
    </w:p>
    <w:p w:rsidR="00D45488" w:rsidRPr="00C934E9" w:rsidRDefault="00D45488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3.  ЦЕНА И ПЛАЋАЊЕ</w:t>
      </w:r>
    </w:p>
    <w:p w:rsidR="00425C33" w:rsidRPr="00C934E9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Цен</w:t>
      </w:r>
      <w:r w:rsidR="00B359CF" w:rsidRPr="00C934E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из овог Уговора </w:t>
      </w:r>
      <w:r w:rsidR="00B359CF" w:rsidRPr="00C934E9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B359CF" w:rsidRPr="00C934E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B359CF" w:rsidRPr="00C934E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</w:t>
      </w:r>
      <w:r w:rsidR="00B359CF" w:rsidRPr="00C934E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у оквирном споразуму бр. 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139-</w:t>
      </w:r>
      <w:r w:rsidR="00C34B4A" w:rsidRPr="00C934E9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/20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Спецификацији лека са цен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1). </w:t>
      </w:r>
    </w:p>
    <w:p w:rsidR="00425C33" w:rsidRPr="00C934E9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Купац плаћа испоручене количине по уговорен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једничн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>, увећан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 у року од 45 дана од пријема фактуре.</w:t>
      </w:r>
    </w:p>
    <w:p w:rsidR="00425C33" w:rsidRPr="00C934E9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425C33" w:rsidRPr="00C934E9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425C33" w:rsidRPr="00C934E9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25C33" w:rsidRPr="00C934E9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25C33" w:rsidRPr="00C934E9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25C33" w:rsidRPr="00C934E9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25C33" w:rsidRPr="00C934E9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425C33" w:rsidRPr="00C934E9" w:rsidRDefault="00425C33" w:rsidP="00D45488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4. ИСПОРУКА 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4.1. Добављач се обавезује да ће укупно уговорену количину лека из члана 2. овог уговора испоручивати Купцу према потребама Купца, и то у року од </w:t>
      </w:r>
      <w:r w:rsidR="00D45488" w:rsidRPr="00C934E9">
        <w:rPr>
          <w:rFonts w:ascii="Arial" w:eastAsia="Times New Roman" w:hAnsi="Arial" w:cs="Arial"/>
          <w:sz w:val="20"/>
          <w:szCs w:val="20"/>
          <w:lang w:val="sr-Cyrl-RS"/>
        </w:rPr>
        <w:t>72 сата од пријема писменог захтева купца</w:t>
      </w:r>
      <w:r w:rsidR="002A026D" w:rsidRPr="00C934E9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4.2. Место испоруке је ____________ /унети место испоруке/. 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5.  УГОВОРНА КАЗНА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Calibri" w:hAnsi="Arial" w:cs="Times New Roman"/>
          <w:bCs/>
          <w:sz w:val="20"/>
          <w:lang w:val="sr-Cyrl-RS"/>
        </w:rPr>
        <w:t xml:space="preserve">5.1. 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C934E9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C934E9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425C33" w:rsidRPr="00C934E9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6. ВИША СИЛА</w:t>
      </w:r>
    </w:p>
    <w:p w:rsidR="00425C33" w:rsidRPr="00C934E9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25C33" w:rsidRPr="00C934E9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Arial" w:hAnsi="Arial" w:cs="Arial"/>
          <w:sz w:val="20"/>
          <w:szCs w:val="20"/>
          <w:lang w:val="sr-Cyrl-RS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C934E9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7.  СПОРОВИ</w:t>
      </w:r>
    </w:p>
    <w:p w:rsidR="00425C33" w:rsidRPr="00C934E9" w:rsidRDefault="00425C33" w:rsidP="00425C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25C33" w:rsidRPr="00C934E9" w:rsidRDefault="00425C33" w:rsidP="00425C3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 </w:t>
      </w:r>
      <w:r w:rsidRPr="00C934E9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5B43B4" w:rsidRPr="00C934E9" w:rsidRDefault="005B43B4" w:rsidP="005B43B4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C934E9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 са Закон</w:t>
      </w:r>
      <w:r w:rsidR="001641F0">
        <w:rPr>
          <w:rFonts w:ascii="Arial" w:eastAsia="Calibri" w:hAnsi="Arial" w:cs="Times New Roman"/>
          <w:sz w:val="20"/>
          <w:lang w:val="sr-Cyrl-RS"/>
        </w:rPr>
        <w:t>ом</w:t>
      </w:r>
      <w:r w:rsidRPr="00C934E9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5B43B4" w:rsidRPr="00C934E9" w:rsidRDefault="005B43B4" w:rsidP="005B43B4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C934E9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425C33" w:rsidRPr="00C934E9" w:rsidRDefault="00425C33" w:rsidP="00425C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425C33" w:rsidRPr="00C934E9" w:rsidRDefault="00425C33" w:rsidP="00425C33">
      <w:pPr>
        <w:numPr>
          <w:ilvl w:val="0"/>
          <w:numId w:val="3"/>
        </w:numPr>
        <w:spacing w:after="120" w:line="240" w:lineRule="auto"/>
        <w:ind w:left="810" w:hanging="540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425C33" w:rsidRPr="00C934E9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25C33" w:rsidRPr="00C934E9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25C33" w:rsidRPr="00C934E9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425C33" w:rsidRPr="00C934E9" w:rsidRDefault="00425C33" w:rsidP="00425C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425C33" w:rsidRPr="00C934E9" w:rsidRDefault="00425C33" w:rsidP="00425C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425C33" w:rsidRPr="00C934E9" w:rsidRDefault="00425C33" w:rsidP="00425C3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425C33" w:rsidRPr="00C934E9" w:rsidRDefault="00425C33" w:rsidP="00C934E9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425C33" w:rsidRPr="00C934E9" w:rsidRDefault="00425C33" w:rsidP="00C934E9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 Саставни део овог уговора је прилог бр. 1 – Спецификација лека са цен</w:t>
      </w:r>
      <w:r w:rsidR="00B359CF" w:rsidRPr="00C934E9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60158E" w:rsidRPr="00C934E9" w:rsidRDefault="00425C33" w:rsidP="00D45488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34E9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C934E9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68/15).</w:t>
      </w:r>
    </w:p>
    <w:sectPr w:rsidR="0060158E" w:rsidRPr="00C9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8F8" w:rsidRDefault="00E448F8" w:rsidP="00425C33">
      <w:pPr>
        <w:spacing w:after="0" w:line="240" w:lineRule="auto"/>
      </w:pPr>
      <w:r>
        <w:separator/>
      </w:r>
    </w:p>
  </w:endnote>
  <w:endnote w:type="continuationSeparator" w:id="0">
    <w:p w:rsidR="00E448F8" w:rsidRDefault="00E448F8" w:rsidP="0042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8F8" w:rsidRDefault="00E448F8" w:rsidP="00425C33">
      <w:pPr>
        <w:spacing w:after="0" w:line="240" w:lineRule="auto"/>
      </w:pPr>
      <w:r>
        <w:separator/>
      </w:r>
    </w:p>
  </w:footnote>
  <w:footnote w:type="continuationSeparator" w:id="0">
    <w:p w:rsidR="00E448F8" w:rsidRDefault="00E448F8" w:rsidP="0042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E76283C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33"/>
    <w:rsid w:val="00001E8D"/>
    <w:rsid w:val="00014028"/>
    <w:rsid w:val="00075BF8"/>
    <w:rsid w:val="00077866"/>
    <w:rsid w:val="00156956"/>
    <w:rsid w:val="001641F0"/>
    <w:rsid w:val="00173D54"/>
    <w:rsid w:val="00187B97"/>
    <w:rsid w:val="002A026D"/>
    <w:rsid w:val="00406CE2"/>
    <w:rsid w:val="00425C33"/>
    <w:rsid w:val="00435872"/>
    <w:rsid w:val="004746CF"/>
    <w:rsid w:val="00503D29"/>
    <w:rsid w:val="005B43B4"/>
    <w:rsid w:val="0060158E"/>
    <w:rsid w:val="00624E0E"/>
    <w:rsid w:val="00685E02"/>
    <w:rsid w:val="0076077B"/>
    <w:rsid w:val="008610EA"/>
    <w:rsid w:val="0089050D"/>
    <w:rsid w:val="00A30F4E"/>
    <w:rsid w:val="00A97F6E"/>
    <w:rsid w:val="00AF14A8"/>
    <w:rsid w:val="00B359CF"/>
    <w:rsid w:val="00C34B4A"/>
    <w:rsid w:val="00C71DE2"/>
    <w:rsid w:val="00C934E9"/>
    <w:rsid w:val="00D45488"/>
    <w:rsid w:val="00D74A88"/>
    <w:rsid w:val="00E448F8"/>
    <w:rsid w:val="00F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35B3"/>
  <w15:chartTrackingRefBased/>
  <w15:docId w15:val="{0650D2E9-D9B6-4227-BC55-A6D29EB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33"/>
  </w:style>
  <w:style w:type="paragraph" w:styleId="Footer">
    <w:name w:val="footer"/>
    <w:basedOn w:val="Normal"/>
    <w:link w:val="Foot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6</cp:revision>
  <dcterms:created xsi:type="dcterms:W3CDTF">2020-12-26T07:52:00Z</dcterms:created>
  <dcterms:modified xsi:type="dcterms:W3CDTF">2021-07-28T13:08:00Z</dcterms:modified>
</cp:coreProperties>
</file>