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  <w:bookmarkStart w:id="0" w:name="_GoBack"/>
      <w:bookmarkEnd w:id="0"/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6D1170" w:rsidRPr="009634D7" w:rsidRDefault="006D1170" w:rsidP="006D1170">
      <w:pPr>
        <w:widowControl w:val="0"/>
        <w:spacing w:after="0" w:line="230" w:lineRule="exact"/>
        <w:ind w:left="142" w:right="23" w:hanging="142"/>
        <w:rPr>
          <w:b/>
        </w:rPr>
      </w:pPr>
      <w:r w:rsidRPr="009634D7">
        <w:rPr>
          <w:b/>
        </w:rPr>
        <w:t>MEDICA LINEA PHARM d.o.o. из Београда, ул. Бродарска бр. 16, кога заступа директор</w:t>
      </w:r>
    </w:p>
    <w:p w:rsidR="006D1170" w:rsidRPr="009634D7" w:rsidRDefault="006D1170" w:rsidP="006D1170">
      <w:pPr>
        <w:widowControl w:val="0"/>
        <w:spacing w:after="0" w:line="230" w:lineRule="exact"/>
        <w:ind w:left="142" w:right="23" w:hanging="142"/>
        <w:rPr>
          <w:b/>
        </w:rPr>
      </w:pPr>
      <w:r w:rsidRPr="009634D7">
        <w:rPr>
          <w:b/>
        </w:rPr>
        <w:t>Слободанка Живковић</w:t>
      </w:r>
    </w:p>
    <w:p w:rsidR="006D1170" w:rsidRPr="009634D7" w:rsidRDefault="006D1170" w:rsidP="006D1170">
      <w:pPr>
        <w:widowControl w:val="0"/>
        <w:spacing w:after="0" w:line="230" w:lineRule="exact"/>
        <w:ind w:left="142" w:right="23" w:hanging="142"/>
      </w:pPr>
      <w:r w:rsidRPr="009634D7">
        <w:t>Матични број: 20778121</w:t>
      </w:r>
    </w:p>
    <w:p w:rsidR="006D1170" w:rsidRPr="009634D7" w:rsidRDefault="006D1170" w:rsidP="006D1170">
      <w:pPr>
        <w:widowControl w:val="0"/>
        <w:spacing w:after="0" w:line="230" w:lineRule="exact"/>
        <w:ind w:left="142" w:right="23" w:hanging="142"/>
      </w:pPr>
      <w:r w:rsidRPr="009634D7">
        <w:t>ПИБброј: 107304324</w:t>
      </w:r>
    </w:p>
    <w:p w:rsidR="006D1170" w:rsidRPr="009634D7" w:rsidRDefault="006D1170" w:rsidP="006D1170">
      <w:pPr>
        <w:widowControl w:val="0"/>
        <w:spacing w:after="0" w:line="230" w:lineRule="exact"/>
        <w:ind w:left="142" w:right="23" w:hanging="142"/>
      </w:pPr>
      <w:r w:rsidRPr="009634D7">
        <w:t>Број рачуна: 380-248-05 који се води код Mirabank-e</w:t>
      </w:r>
    </w:p>
    <w:p w:rsidR="00BC6306" w:rsidRPr="00566254" w:rsidRDefault="006D1170" w:rsidP="006D1170">
      <w:pPr>
        <w:widowControl w:val="0"/>
        <w:spacing w:after="0"/>
        <w:ind w:left="0" w:firstLine="0"/>
      </w:pPr>
      <w:r w:rsidRPr="009634D7">
        <w:t>(у даљем тексту: Добављач)</w:t>
      </w: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EF7E94">
        <w:t>__</w:t>
      </w:r>
      <w:r w:rsidRPr="00566254">
        <w:t xml:space="preserve">_.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ЈАВНУ НАБАВКУ </w:t>
      </w:r>
      <w:r w:rsidR="00773C76" w:rsidRPr="00773C76">
        <w:rPr>
          <w:b/>
          <w:szCs w:val="20"/>
        </w:rPr>
        <w:t>КАРОТИДНИ И ПЕРИФЕРНИ СТЕНТОВИ СА ПРАТЕЋИМ СПЕЦИФИЧНИМ ПОТРОШНИМ МАТЕРИЈАЛОМ, КОЈИ ЈЕ НЕОПХОДАН ЗА ЊЕГОВУ ИМПЛАНТАЦИЈУ ЗА 2019. ГОДИНУ</w:t>
      </w:r>
    </w:p>
    <w:p w:rsidR="0003731B" w:rsidRDefault="0003731B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ОСИГУРАНА ЛИЦА ФОНДА</w:t>
      </w:r>
    </w:p>
    <w:p w:rsidR="00E84091" w:rsidRDefault="00E84091" w:rsidP="00E8409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ПАРТИЈУ/Е ___________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КПП 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>да је Републички фонд за здравствено осигурање</w:t>
      </w:r>
      <w:r w:rsidR="0003731B">
        <w:t xml:space="preserve"> (у даљем тексту: Фонд)</w:t>
      </w:r>
      <w:r w:rsidRPr="00566254">
        <w:t xml:space="preserve"> спровео отворени поступак јавне </w:t>
      </w:r>
      <w:r w:rsidRPr="00CD1652">
        <w:t xml:space="preserve">набавке </w:t>
      </w:r>
      <w:r w:rsidR="00773C76">
        <w:rPr>
          <w:szCs w:val="20"/>
        </w:rPr>
        <w:t>Каротидни и периферни стентови са пратећим специфичним потрошним материјалом, који је неопходан за његову имплантацију за 2019. годину</w:t>
      </w:r>
      <w:r w:rsidRPr="00CD1652">
        <w:t xml:space="preserve">, број јавне набавке: </w:t>
      </w:r>
      <w:r w:rsidR="00773C76">
        <w:rPr>
          <w:lang w:val="sr-Cyrl-CS"/>
        </w:rPr>
        <w:t>404-1-110/19-2</w:t>
      </w:r>
      <w:r w:rsidRPr="00CD1652">
        <w:t xml:space="preserve">,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CD1652">
        <w:t xml:space="preserve">да је </w:t>
      </w:r>
      <w:r w:rsidR="0003731B">
        <w:t>Фонд</w:t>
      </w:r>
      <w:r w:rsidRPr="00CD1652">
        <w:t xml:space="preserve"> закључио оквирни споразум са </w:t>
      </w:r>
      <w:r>
        <w:t>добављачем</w:t>
      </w:r>
      <w:r w:rsidR="006B5C9A">
        <w:t xml:space="preserve"> </w:t>
      </w:r>
      <w:r w:rsidR="00991971" w:rsidRPr="00991971">
        <w:t>MEDICA LINEA PHARM d.o.o.</w:t>
      </w:r>
      <w:r w:rsidR="00991971">
        <w:rPr>
          <w:b/>
        </w:rPr>
        <w:t xml:space="preserve"> </w:t>
      </w:r>
      <w:r w:rsidRPr="00CD1652">
        <w:t>на основу О</w:t>
      </w:r>
      <w:r>
        <w:t xml:space="preserve">длуке бр. </w:t>
      </w:r>
      <w:r w:rsidR="00991971">
        <w:t>404-1-2/19-26 од 17.05.2019. године</w:t>
      </w:r>
      <w:r w:rsidRPr="00CD1652">
        <w:t xml:space="preserve">,  </w:t>
      </w:r>
    </w:p>
    <w:p w:rsidR="00BC6306" w:rsidRPr="00566254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E84091">
        <w:t xml:space="preserve">бр. </w:t>
      </w:r>
      <w:r w:rsidR="00991971">
        <w:t>39-5/19</w:t>
      </w:r>
      <w:r>
        <w:t xml:space="preserve"> </w:t>
      </w:r>
      <w:r w:rsidRPr="00AB7302">
        <w:t xml:space="preserve">од </w:t>
      </w:r>
      <w:r w:rsidR="005C3DA7">
        <w:t>06.06.2019.</w:t>
      </w:r>
      <w:r w:rsidRPr="00AB7302">
        <w:t xml:space="preserve"> године</w:t>
      </w:r>
      <w:r w:rsidR="00790983">
        <w:t xml:space="preserve"> и Анексом оквирног споразума бр. </w:t>
      </w:r>
      <w:r w:rsidR="005C3DA7">
        <w:t>39-5/19</w:t>
      </w:r>
      <w:r w:rsidR="00790983">
        <w:t xml:space="preserve"> од </w:t>
      </w:r>
      <w:r w:rsidR="00E94654">
        <w:rPr>
          <w:lang w:val="sr-Latn-RS"/>
        </w:rPr>
        <w:t>22.01.2020.</w:t>
      </w:r>
      <w:r w:rsidR="00790983">
        <w:t xml:space="preserve"> године,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6B5C9A">
        <w:rPr>
          <w:szCs w:val="20"/>
        </w:rPr>
        <w:t>каротидних и периферних стентова са пратећим специфичним потрошним материјалом, који је неопходан за његову имплантацију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>овог уговора и чини његов саставни део</w:t>
      </w:r>
      <w:r w:rsidR="0003731B">
        <w:t>, за осигурана лица Фонда</w:t>
      </w:r>
      <w:r w:rsidRPr="00940642">
        <w:t xml:space="preserve">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lastRenderedPageBreak/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</w:t>
      </w:r>
      <w:r w:rsidRPr="00E84091">
        <w:rPr>
          <w:color w:val="auto"/>
        </w:rPr>
        <w:t xml:space="preserve">споразума бр. </w:t>
      </w:r>
      <w:r w:rsidR="005C3DA7">
        <w:rPr>
          <w:color w:val="auto"/>
        </w:rPr>
        <w:t>39-5/19</w:t>
      </w:r>
      <w:r w:rsidRPr="00E84091">
        <w:rPr>
          <w:color w:val="auto"/>
        </w:rPr>
        <w:t xml:space="preserve"> од </w:t>
      </w:r>
      <w:r w:rsidR="005C3DA7">
        <w:rPr>
          <w:color w:val="auto"/>
        </w:rPr>
        <w:t>06.06.2019.</w:t>
      </w:r>
      <w:r w:rsidRPr="00E84091">
        <w:rPr>
          <w:color w:val="auto"/>
        </w:rPr>
        <w:t xml:space="preserve"> године</w:t>
      </w:r>
      <w:r w:rsidRPr="00AB7302">
        <w:t>.</w:t>
      </w:r>
      <w:r w:rsidRPr="00566254">
        <w:t xml:space="preserve"> </w:t>
      </w:r>
    </w:p>
    <w:p w:rsidR="00E91E1C" w:rsidRDefault="0003731B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Фонд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90 дана од дана </w:t>
      </w:r>
      <w:r>
        <w:t>испостављања</w:t>
      </w:r>
      <w:r w:rsidR="00BC6306" w:rsidRPr="00566254">
        <w:t xml:space="preserve"> фактуре</w:t>
      </w:r>
      <w:r>
        <w:t xml:space="preserve"> Купцу. </w:t>
      </w:r>
    </w:p>
    <w:p w:rsidR="00E91E1C" w:rsidRDefault="00E91E1C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 xml:space="preserve">Добављач у обавези да за испоручена </w:t>
      </w:r>
      <w:r w:rsidRPr="00E91E1C">
        <w:t xml:space="preserve">добра фактуру издаје по КПП шифри. </w:t>
      </w:r>
    </w:p>
    <w:p w:rsidR="00BC6306" w:rsidRDefault="00B37A33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фонда.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B2313A">
        <w:rPr>
          <w:szCs w:val="20"/>
        </w:rPr>
        <w:t>каротидних и периферних стентова са пратећим специфичним потрошним материјалом, који је неопходан за његову имплантацију</w:t>
      </w:r>
      <w:r w:rsidRPr="00A65175">
        <w:t>, из члана 2. овог уговора испоручити Купцу према потребама Купца, и то у</w:t>
      </w:r>
      <w:r>
        <w:t xml:space="preserve"> року </w:t>
      </w:r>
      <w:r w:rsidRPr="00E84091">
        <w:rPr>
          <w:color w:val="auto"/>
        </w:rPr>
        <w:t xml:space="preserve">од </w:t>
      </w:r>
      <w:r w:rsidR="00DA1B59">
        <w:rPr>
          <w:rFonts w:eastAsia="Times New Roman"/>
          <w:color w:val="auto"/>
          <w:szCs w:val="20"/>
        </w:rPr>
        <w:t>3 дана</w:t>
      </w:r>
      <w:r w:rsidR="004E371D" w:rsidRPr="00E84091">
        <w:rPr>
          <w:rFonts w:eastAsia="Times New Roman"/>
          <w:color w:val="auto"/>
          <w:szCs w:val="20"/>
        </w:rPr>
        <w:t xml:space="preserve"> </w:t>
      </w:r>
      <w:r w:rsidR="004E371D" w:rsidRPr="007D39E4">
        <w:rPr>
          <w:rFonts w:eastAsia="Times New Roman"/>
          <w:szCs w:val="20"/>
        </w:rPr>
        <w:t>од</w:t>
      </w:r>
      <w:r w:rsidR="007D5E1A">
        <w:rPr>
          <w:rFonts w:eastAsia="Times New Roman"/>
          <w:szCs w:val="20"/>
        </w:rPr>
        <w:t xml:space="preserve"> дана пријема писменог захтева К</w:t>
      </w:r>
      <w:r w:rsidR="004E371D" w:rsidRPr="007D39E4">
        <w:rPr>
          <w:rFonts w:eastAsia="Times New Roman"/>
          <w:szCs w:val="20"/>
        </w:rPr>
        <w:t>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E84091">
      <w:pPr>
        <w:widowControl w:val="0"/>
        <w:numPr>
          <w:ilvl w:val="0"/>
          <w:numId w:val="1"/>
        </w:numPr>
        <w:spacing w:after="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lastRenderedPageBreak/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1E5" w:rsidRDefault="006951E5" w:rsidP="00BC6306">
      <w:pPr>
        <w:spacing w:after="0" w:line="240" w:lineRule="auto"/>
      </w:pPr>
      <w:r>
        <w:separator/>
      </w:r>
    </w:p>
  </w:endnote>
  <w:endnote w:type="continuationSeparator" w:id="0">
    <w:p w:rsidR="006951E5" w:rsidRDefault="006951E5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1E5" w:rsidRDefault="006951E5" w:rsidP="00BC6306">
      <w:pPr>
        <w:spacing w:after="0" w:line="240" w:lineRule="auto"/>
      </w:pPr>
      <w:r>
        <w:separator/>
      </w:r>
    </w:p>
  </w:footnote>
  <w:footnote w:type="continuationSeparator" w:id="0">
    <w:p w:rsidR="006951E5" w:rsidRDefault="006951E5" w:rsidP="00BC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3731B"/>
    <w:rsid w:val="000469B3"/>
    <w:rsid w:val="000676F8"/>
    <w:rsid w:val="00143FE2"/>
    <w:rsid w:val="002321F6"/>
    <w:rsid w:val="0031685F"/>
    <w:rsid w:val="0041161E"/>
    <w:rsid w:val="00482948"/>
    <w:rsid w:val="004E007B"/>
    <w:rsid w:val="004E371D"/>
    <w:rsid w:val="005C3DA7"/>
    <w:rsid w:val="005F1A56"/>
    <w:rsid w:val="005F7B7F"/>
    <w:rsid w:val="006951E5"/>
    <w:rsid w:val="006B5C9A"/>
    <w:rsid w:val="006D1170"/>
    <w:rsid w:val="00714AD3"/>
    <w:rsid w:val="00773C76"/>
    <w:rsid w:val="00790983"/>
    <w:rsid w:val="007D5E1A"/>
    <w:rsid w:val="00841932"/>
    <w:rsid w:val="00991518"/>
    <w:rsid w:val="00991971"/>
    <w:rsid w:val="00A23C17"/>
    <w:rsid w:val="00A25C6C"/>
    <w:rsid w:val="00A27F64"/>
    <w:rsid w:val="00AB7302"/>
    <w:rsid w:val="00AF09B4"/>
    <w:rsid w:val="00B2313A"/>
    <w:rsid w:val="00B37A33"/>
    <w:rsid w:val="00BC6306"/>
    <w:rsid w:val="00C36A4E"/>
    <w:rsid w:val="00C514A2"/>
    <w:rsid w:val="00CC2FC6"/>
    <w:rsid w:val="00DA1B59"/>
    <w:rsid w:val="00DB0F8B"/>
    <w:rsid w:val="00E3217A"/>
    <w:rsid w:val="00E84091"/>
    <w:rsid w:val="00E91E1C"/>
    <w:rsid w:val="00E94654"/>
    <w:rsid w:val="00EF7E94"/>
    <w:rsid w:val="00F8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542ECD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22</cp:revision>
  <cp:lastPrinted>2019-12-25T08:14:00Z</cp:lastPrinted>
  <dcterms:created xsi:type="dcterms:W3CDTF">2019-12-25T08:19:00Z</dcterms:created>
  <dcterms:modified xsi:type="dcterms:W3CDTF">2020-01-27T12:08:00Z</dcterms:modified>
</cp:coreProperties>
</file>