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 w:rsidRPr="002D7B94">
        <w:rPr>
          <w:rFonts w:eastAsia="Times New Roman" w:cs="Times New Roman"/>
          <w:b/>
          <w:bCs/>
          <w:szCs w:val="20"/>
          <w:lang w:val="sr-Cyrl-RS"/>
        </w:rPr>
        <w:t xml:space="preserve">Заједничка понуда </w:t>
      </w:r>
      <w:r w:rsidRPr="002D7B94">
        <w:rPr>
          <w:rFonts w:eastAsia="Times New Roman" w:cs="Times New Roman"/>
          <w:b/>
          <w:bCs/>
          <w:szCs w:val="20"/>
          <w:lang w:val="sr-Latn-RS"/>
        </w:rPr>
        <w:t>PROSPERA d.</w:t>
      </w:r>
      <w:r w:rsidRPr="002D7B94">
        <w:rPr>
          <w:rFonts w:eastAsia="Times New Roman" w:cs="Times New Roman"/>
          <w:b/>
          <w:bCs/>
          <w:color w:val="auto"/>
          <w:szCs w:val="20"/>
          <w:lang w:val="sr-Latn-RS"/>
        </w:rPr>
        <w:t>o.o.</w:t>
      </w:r>
      <w:r w:rsidRPr="002D7B94">
        <w:rPr>
          <w:rFonts w:eastAsia="Calibri" w:cs="Times New Roman"/>
          <w:b/>
          <w:color w:val="auto"/>
          <w:lang w:val="sr-Cyrl-RS"/>
        </w:rPr>
        <w:t xml:space="preserve">, ул. </w:t>
      </w:r>
      <w:r w:rsidRPr="002D7B94">
        <w:rPr>
          <w:b/>
          <w:color w:val="auto"/>
          <w:szCs w:val="20"/>
          <w:lang w:val="sr-Cyrl-RS"/>
        </w:rPr>
        <w:t>Бул. Краља Александра бр. 309</w:t>
      </w:r>
      <w:r w:rsidRPr="002D7B94">
        <w:rPr>
          <w:rFonts w:eastAsia="Calibri" w:cs="Times New Roman"/>
          <w:b/>
          <w:color w:val="auto"/>
          <w:lang w:val="sr-Cyrl-RS"/>
        </w:rPr>
        <w:t>, из Београда, кога заступа директор Зорана Радојковић</w:t>
      </w:r>
      <w:r>
        <w:rPr>
          <w:rFonts w:eastAsia="Calibri" w:cs="Times New Roman"/>
          <w:b/>
          <w:color w:val="auto"/>
          <w:lang w:val="sr-Cyrl-RS"/>
        </w:rPr>
        <w:t>, носилац посла у заједничкој понуди</w:t>
      </w: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2D7B94">
        <w:rPr>
          <w:rFonts w:eastAsia="Calibri" w:cs="Times New Roman"/>
          <w:color w:val="auto"/>
          <w:lang w:val="sr-Cyrl-RS"/>
        </w:rPr>
        <w:t>07472978</w:t>
      </w: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2D7B94">
        <w:rPr>
          <w:rFonts w:eastAsia="Calibri" w:cs="Times New Roman"/>
          <w:color w:val="auto"/>
          <w:lang w:val="sr-Cyrl-RS"/>
        </w:rPr>
        <w:t>101743398</w:t>
      </w:r>
    </w:p>
    <w:p w:rsidR="00A8337E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>Број рачуна: 155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 w:rsidRPr="002D7B94">
        <w:rPr>
          <w:rFonts w:eastAsia="Calibri" w:cs="Times New Roman"/>
          <w:color w:val="auto"/>
          <w:szCs w:val="20"/>
          <w:lang w:val="sr-Cyrl-RS"/>
        </w:rPr>
        <w:t>26538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 w:rsidRPr="002D7B94">
        <w:rPr>
          <w:rFonts w:eastAsia="Calibri" w:cs="Times New Roman"/>
          <w:color w:val="auto"/>
          <w:szCs w:val="20"/>
          <w:lang w:val="sr-Cyrl-RS"/>
        </w:rPr>
        <w:t>33</w:t>
      </w:r>
      <w:r w:rsidRPr="002D7B9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2D7B9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2D7B94">
        <w:rPr>
          <w:rFonts w:eastAsia="Calibri" w:cs="Times New Roman"/>
          <w:color w:val="auto"/>
          <w:szCs w:val="20"/>
          <w:lang w:val="sr-Latn-RS"/>
        </w:rPr>
        <w:t>Halkbank</w:t>
      </w:r>
      <w:r w:rsidRPr="002D7B94">
        <w:rPr>
          <w:rFonts w:eastAsia="Calibri" w:cs="Times New Roman"/>
          <w:color w:val="auto"/>
          <w:szCs w:val="20"/>
        </w:rPr>
        <w:t xml:space="preserve"> </w:t>
      </w:r>
      <w:r>
        <w:rPr>
          <w:rFonts w:eastAsia="Calibri" w:cs="Times New Roman"/>
          <w:color w:val="auto"/>
          <w:szCs w:val="20"/>
          <w:lang w:val="sr-Cyrl-RS"/>
        </w:rPr>
        <w:t>банке</w:t>
      </w:r>
    </w:p>
    <w:p w:rsidR="00A8337E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>
        <w:rPr>
          <w:rFonts w:eastAsia="Times New Roman" w:cs="Times New Roman"/>
          <w:b/>
          <w:bCs/>
          <w:szCs w:val="20"/>
          <w:lang w:val="sr-Latn-RS"/>
        </w:rPr>
        <w:t>MAKLER</w:t>
      </w:r>
      <w:r w:rsidRPr="002D7B94">
        <w:rPr>
          <w:rFonts w:eastAsia="Times New Roman" w:cs="Times New Roman"/>
          <w:b/>
          <w:bCs/>
          <w:szCs w:val="20"/>
          <w:lang w:val="sr-Latn-RS"/>
        </w:rPr>
        <w:t xml:space="preserve"> d.</w:t>
      </w:r>
      <w:r w:rsidRPr="002D7B94">
        <w:rPr>
          <w:rFonts w:eastAsia="Times New Roman" w:cs="Times New Roman"/>
          <w:b/>
          <w:bCs/>
          <w:color w:val="auto"/>
          <w:szCs w:val="20"/>
          <w:lang w:val="sr-Latn-RS"/>
        </w:rPr>
        <w:t>o.o.</w:t>
      </w:r>
      <w:r w:rsidRPr="002D7B94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b/>
          <w:color w:val="auto"/>
          <w:szCs w:val="20"/>
          <w:lang w:val="sr-Cyrl-RS"/>
        </w:rPr>
        <w:t>Београдска бр. 3</w:t>
      </w:r>
      <w:r w:rsidRPr="002D7B94">
        <w:rPr>
          <w:b/>
          <w:color w:val="auto"/>
          <w:szCs w:val="20"/>
          <w:lang w:val="sr-Cyrl-RS"/>
        </w:rPr>
        <w:t>9</w:t>
      </w:r>
      <w:r w:rsidRPr="002D7B94">
        <w:rPr>
          <w:rFonts w:eastAsia="Calibri" w:cs="Times New Roman"/>
          <w:b/>
          <w:color w:val="auto"/>
          <w:lang w:val="sr-Cyrl-RS"/>
        </w:rPr>
        <w:t xml:space="preserve">, из Београда, кога заступа директор </w:t>
      </w:r>
      <w:r>
        <w:rPr>
          <w:rFonts w:eastAsia="Calibri" w:cs="Times New Roman"/>
          <w:b/>
          <w:color w:val="auto"/>
          <w:lang w:val="sr-Cyrl-RS"/>
        </w:rPr>
        <w:t>Реља Штрбац</w:t>
      </w: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07721510</w:t>
      </w: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100157468</w:t>
      </w:r>
    </w:p>
    <w:p w:rsidR="00A8337E" w:rsidRPr="002D7B94" w:rsidRDefault="00A8337E" w:rsidP="00A833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2D7B94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27</w:t>
      </w:r>
      <w:r w:rsidRPr="002D7B94">
        <w:rPr>
          <w:rFonts w:eastAsia="Calibri" w:cs="Times New Roman"/>
          <w:color w:val="auto"/>
          <w:szCs w:val="20"/>
          <w:lang w:val="sr-Cyrl-RS"/>
        </w:rPr>
        <w:t>5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 w:rsidRPr="002D7B94">
        <w:rPr>
          <w:rFonts w:eastAsia="Calibri" w:cs="Times New Roman"/>
          <w:color w:val="auto"/>
          <w:szCs w:val="20"/>
          <w:lang w:val="sr-Cyrl-RS"/>
        </w:rPr>
        <w:t>2</w:t>
      </w:r>
      <w:r>
        <w:rPr>
          <w:rFonts w:eastAsia="Calibri" w:cs="Times New Roman"/>
          <w:color w:val="auto"/>
          <w:szCs w:val="20"/>
          <w:lang w:val="sr-Cyrl-RS"/>
        </w:rPr>
        <w:t>20007699</w:t>
      </w:r>
      <w:r w:rsidRPr="002D7B94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59</w:t>
      </w:r>
      <w:r w:rsidRPr="002D7B9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2D7B9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Societe Generale Bank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F232B5" w:rsidRDefault="00F232B5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484BBB">
        <w:rPr>
          <w:szCs w:val="20"/>
          <w:lang w:val="sr-Cyrl-RS"/>
        </w:rPr>
        <w:t>101-</w:t>
      </w:r>
      <w:r w:rsidR="00A8337E">
        <w:rPr>
          <w:szCs w:val="20"/>
        </w:rPr>
        <w:t>7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A8337E">
        <w:rPr>
          <w:color w:val="auto"/>
          <w:szCs w:val="20"/>
          <w:lang w:val="sr-Latn-RS"/>
        </w:rPr>
        <w:t>7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484BBB">
        <w:rPr>
          <w:color w:val="auto"/>
          <w:szCs w:val="20"/>
          <w:lang w:val="sr-Cyrl-RS"/>
        </w:rPr>
        <w:t xml:space="preserve">сом оквирног </w:t>
      </w:r>
      <w:r w:rsidR="00A8337E">
        <w:rPr>
          <w:color w:val="auto"/>
          <w:szCs w:val="20"/>
          <w:lang w:val="sr-Cyrl-RS"/>
        </w:rPr>
        <w:t>споразума бр. 101-7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D83F6E" w:rsidRDefault="00F232B5" w:rsidP="0063642D">
      <w:pPr>
        <w:pStyle w:val="ListParagraph"/>
        <w:numPr>
          <w:ilvl w:val="1"/>
          <w:numId w:val="3"/>
        </w:numPr>
        <w:spacing w:after="120" w:line="240" w:lineRule="auto"/>
        <w:ind w:left="567" w:right="10" w:firstLine="0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484BBB" w:rsidRPr="00A61AE4" w:rsidRDefault="00484BBB" w:rsidP="00484BBB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lastRenderedPageBreak/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A8337E">
        <w:rPr>
          <w:color w:val="auto"/>
          <w:szCs w:val="20"/>
          <w:lang w:val="sr-Latn-RS"/>
        </w:rPr>
        <w:t>7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lastRenderedPageBreak/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0E" w:rsidRDefault="0043390E">
      <w:pPr>
        <w:spacing w:after="0" w:line="240" w:lineRule="auto"/>
      </w:pPr>
      <w:r>
        <w:separator/>
      </w:r>
    </w:p>
  </w:endnote>
  <w:endnote w:type="continuationSeparator" w:id="0">
    <w:p w:rsidR="0043390E" w:rsidRDefault="0043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8337E" w:rsidRPr="00A8337E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8337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0E" w:rsidRDefault="0043390E">
      <w:pPr>
        <w:spacing w:after="0" w:line="240" w:lineRule="auto"/>
      </w:pPr>
      <w:r>
        <w:separator/>
      </w:r>
    </w:p>
  </w:footnote>
  <w:footnote w:type="continuationSeparator" w:id="0">
    <w:p w:rsidR="0043390E" w:rsidRDefault="0043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78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90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BBB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2E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5BC1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083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B43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37E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533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D71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527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97C5E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6186C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FD9E-D65E-4264-A377-CF70932C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12</cp:revision>
  <cp:lastPrinted>2019-10-11T08:01:00Z</cp:lastPrinted>
  <dcterms:created xsi:type="dcterms:W3CDTF">2019-12-15T13:45:00Z</dcterms:created>
  <dcterms:modified xsi:type="dcterms:W3CDTF">2019-12-16T08:00:00Z</dcterms:modified>
</cp:coreProperties>
</file>