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082B12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</w:rPr>
        <w:t xml:space="preserve">  </w:t>
      </w:r>
      <w:r w:rsidR="00BA239E">
        <w:rPr>
          <w:rFonts w:eastAsia="Times New Roman" w:cs="Arial"/>
          <w:szCs w:val="20"/>
          <w:lang w:val="en-US"/>
        </w:rPr>
        <w:t>(</w:t>
      </w:r>
      <w:r w:rsidR="00BA239E"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20E2C" w:rsidRDefault="00720E2C" w:rsidP="00720E2C">
      <w:pPr>
        <w:widowControl w:val="0"/>
        <w:spacing w:after="0"/>
        <w:ind w:left="567"/>
        <w:rPr>
          <w:b/>
        </w:rPr>
      </w:pPr>
      <w:r>
        <w:rPr>
          <w:b/>
          <w:bCs/>
          <w:szCs w:val="20"/>
        </w:rPr>
        <w:t>ДОБАВЉАЧ:</w:t>
      </w:r>
    </w:p>
    <w:p w:rsidR="00082B12" w:rsidRPr="005A3255" w:rsidRDefault="00082B12" w:rsidP="00082B12">
      <w:pPr>
        <w:tabs>
          <w:tab w:val="left" w:pos="900"/>
          <w:tab w:val="left" w:pos="99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  <w:lang w:val="sr-Latn-CS"/>
        </w:rPr>
      </w:pPr>
      <w:proofErr w:type="spellStart"/>
      <w:r w:rsidRPr="005A3255">
        <w:rPr>
          <w:rFonts w:eastAsia="Arial" w:cs="Arial"/>
          <w:b/>
          <w:bCs/>
          <w:color w:val="000000"/>
          <w:szCs w:val="20"/>
          <w:lang w:val="en-US"/>
        </w:rPr>
        <w:t>Заједничка</w:t>
      </w:r>
      <w:proofErr w:type="spellEnd"/>
      <w:r w:rsidRPr="005A3255">
        <w:rPr>
          <w:rFonts w:eastAsia="Arial" w:cs="Arial"/>
          <w:b/>
          <w:bCs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b/>
          <w:bCs/>
          <w:color w:val="000000"/>
          <w:szCs w:val="20"/>
          <w:lang w:val="en-US"/>
        </w:rPr>
        <w:t>понуда</w:t>
      </w:r>
      <w:proofErr w:type="spellEnd"/>
      <w:r w:rsidRPr="005A3255">
        <w:rPr>
          <w:rFonts w:eastAsia="Arial" w:cs="Arial"/>
          <w:b/>
          <w:bCs/>
          <w:color w:val="000000"/>
          <w:szCs w:val="20"/>
          <w:lang w:val="sr-Latn-CS"/>
        </w:rPr>
        <w:t xml:space="preserve">, </w:t>
      </w:r>
      <w:r>
        <w:rPr>
          <w:rFonts w:eastAsia="Arial" w:cs="Arial"/>
          <w:b/>
          <w:bCs/>
          <w:color w:val="000000"/>
          <w:szCs w:val="20"/>
          <w:lang w:val="sr-Latn-CS"/>
        </w:rPr>
        <w:t>Deconta PRO</w:t>
      </w:r>
      <w:r w:rsidRPr="005A3255">
        <w:rPr>
          <w:rFonts w:eastAsia="Arial" w:cs="Arial"/>
          <w:b/>
          <w:bCs/>
          <w:color w:val="000000"/>
          <w:szCs w:val="20"/>
          <w:lang w:val="sr-Latn-CS"/>
        </w:rPr>
        <w:t xml:space="preserve"> d.o.o. </w:t>
      </w:r>
      <w:proofErr w:type="spellStart"/>
      <w:r>
        <w:rPr>
          <w:rFonts w:eastAsia="Arial" w:cs="Arial"/>
          <w:b/>
          <w:bCs/>
          <w:color w:val="000000"/>
          <w:szCs w:val="20"/>
          <w:lang w:val="en-US"/>
        </w:rPr>
        <w:t>из</w:t>
      </w:r>
      <w:proofErr w:type="spellEnd"/>
      <w:r w:rsidRPr="005A3255">
        <w:rPr>
          <w:rFonts w:eastAsia="Arial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Pr="005A3255">
        <w:rPr>
          <w:rFonts w:eastAsia="Arial" w:cs="Arial"/>
          <w:b/>
          <w:bCs/>
          <w:color w:val="000000"/>
          <w:szCs w:val="20"/>
          <w:lang w:val="en-US"/>
        </w:rPr>
        <w:t>Београда</w:t>
      </w:r>
      <w:proofErr w:type="spellEnd"/>
      <w:r w:rsidRPr="005A3255">
        <w:rPr>
          <w:rFonts w:eastAsia="Arial" w:cs="Arial"/>
          <w:b/>
          <w:bCs/>
          <w:color w:val="000000"/>
          <w:szCs w:val="20"/>
          <w:lang w:val="en-US"/>
        </w:rPr>
        <w:t xml:space="preserve">, </w:t>
      </w:r>
      <w:proofErr w:type="spellStart"/>
      <w:r w:rsidRPr="005A3255">
        <w:rPr>
          <w:rFonts w:eastAsia="Arial" w:cs="Arial"/>
          <w:b/>
          <w:bCs/>
          <w:color w:val="000000"/>
          <w:szCs w:val="20"/>
          <w:lang w:val="en-US"/>
        </w:rPr>
        <w:t>ул</w:t>
      </w:r>
      <w:proofErr w:type="spellEnd"/>
      <w:r w:rsidRPr="005A3255">
        <w:rPr>
          <w:rFonts w:eastAsia="Arial" w:cs="Arial"/>
          <w:b/>
          <w:bCs/>
          <w:color w:val="000000"/>
          <w:szCs w:val="20"/>
          <w:lang w:val="en-US"/>
        </w:rPr>
        <w:t xml:space="preserve">. </w:t>
      </w:r>
      <w:r>
        <w:rPr>
          <w:rFonts w:eastAsia="Arial" w:cs="Arial"/>
          <w:b/>
          <w:bCs/>
          <w:color w:val="000000"/>
          <w:szCs w:val="20"/>
        </w:rPr>
        <w:t>Дунавски кеј</w:t>
      </w:r>
      <w:r>
        <w:rPr>
          <w:rFonts w:eastAsia="Arial" w:cs="Arial"/>
          <w:b/>
          <w:bCs/>
          <w:color w:val="000000"/>
          <w:szCs w:val="20"/>
          <w:lang w:val="en-US"/>
        </w:rPr>
        <w:t xml:space="preserve"> </w:t>
      </w:r>
      <w:proofErr w:type="spellStart"/>
      <w:r>
        <w:rPr>
          <w:rFonts w:eastAsia="Arial" w:cs="Arial"/>
          <w:b/>
          <w:bCs/>
          <w:color w:val="000000"/>
          <w:szCs w:val="20"/>
          <w:lang w:val="en-US"/>
        </w:rPr>
        <w:t>бр</w:t>
      </w:r>
      <w:proofErr w:type="spellEnd"/>
      <w:r>
        <w:rPr>
          <w:rFonts w:eastAsia="Arial" w:cs="Arial"/>
          <w:b/>
          <w:bCs/>
          <w:color w:val="000000"/>
          <w:szCs w:val="20"/>
          <w:lang w:val="en-US"/>
        </w:rPr>
        <w:t xml:space="preserve">. </w:t>
      </w:r>
      <w:proofErr w:type="gramStart"/>
      <w:r>
        <w:rPr>
          <w:rFonts w:eastAsia="Arial" w:cs="Arial"/>
          <w:b/>
          <w:bCs/>
          <w:color w:val="000000"/>
          <w:szCs w:val="20"/>
          <w:lang w:val="en-US"/>
        </w:rPr>
        <w:t>8</w:t>
      </w:r>
      <w:r w:rsidRPr="005A3255">
        <w:rPr>
          <w:rFonts w:eastAsia="Arial" w:cs="Arial"/>
          <w:b/>
          <w:bCs/>
          <w:color w:val="000000"/>
          <w:szCs w:val="20"/>
          <w:lang w:val="en-US"/>
        </w:rPr>
        <w:t xml:space="preserve">, </w:t>
      </w:r>
      <w:r w:rsidRPr="005A3255">
        <w:rPr>
          <w:rFonts w:eastAsia="Arial" w:cs="Arial"/>
          <w:b/>
          <w:bCs/>
          <w:color w:val="000000"/>
          <w:szCs w:val="20"/>
        </w:rPr>
        <w:t xml:space="preserve"> </w:t>
      </w:r>
      <w:proofErr w:type="spellStart"/>
      <w:r w:rsidRPr="005A3255">
        <w:rPr>
          <w:rFonts w:eastAsia="Arial" w:cs="Arial"/>
          <w:b/>
          <w:bCs/>
          <w:color w:val="000000"/>
          <w:szCs w:val="20"/>
          <w:lang w:val="en-US"/>
        </w:rPr>
        <w:t>кога</w:t>
      </w:r>
      <w:proofErr w:type="spellEnd"/>
      <w:proofErr w:type="gramEnd"/>
      <w:r w:rsidRPr="005A3255">
        <w:rPr>
          <w:rFonts w:eastAsia="Arial" w:cs="Arial"/>
          <w:b/>
          <w:bCs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b/>
          <w:bCs/>
          <w:color w:val="000000"/>
          <w:szCs w:val="20"/>
          <w:lang w:val="en-US"/>
        </w:rPr>
        <w:t>заступа</w:t>
      </w:r>
      <w:proofErr w:type="spellEnd"/>
      <w:r w:rsidRPr="005A3255">
        <w:rPr>
          <w:rFonts w:eastAsia="Arial" w:cs="Arial"/>
          <w:b/>
          <w:bCs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b/>
          <w:color w:val="000000"/>
          <w:szCs w:val="20"/>
          <w:lang w:val="en-US"/>
        </w:rPr>
        <w:t>директор</w:t>
      </w:r>
      <w:proofErr w:type="spellEnd"/>
      <w:r w:rsidRPr="005A3255">
        <w:rPr>
          <w:rFonts w:eastAsia="Arial" w:cs="Arial"/>
          <w:b/>
          <w:bCs/>
          <w:color w:val="000000"/>
          <w:szCs w:val="20"/>
          <w:lang w:val="sr-Latn-CS"/>
        </w:rPr>
        <w:t xml:space="preserve"> </w:t>
      </w:r>
      <w:r>
        <w:rPr>
          <w:rFonts w:eastAsia="Arial" w:cs="Arial"/>
          <w:b/>
          <w:color w:val="000000"/>
          <w:szCs w:val="20"/>
        </w:rPr>
        <w:t>Драган Радојковић</w:t>
      </w:r>
      <w:r w:rsidRPr="005A3255">
        <w:rPr>
          <w:rFonts w:eastAsia="Arial" w:cs="Arial"/>
          <w:b/>
          <w:color w:val="000000"/>
          <w:szCs w:val="20"/>
          <w:lang w:val="en-US"/>
        </w:rPr>
        <w:t xml:space="preserve">, </w:t>
      </w:r>
      <w:proofErr w:type="spellStart"/>
      <w:r w:rsidRPr="005A3255">
        <w:rPr>
          <w:rFonts w:eastAsia="Arial" w:cs="Arial"/>
          <w:b/>
          <w:color w:val="000000"/>
          <w:szCs w:val="20"/>
          <w:lang w:val="en-US"/>
        </w:rPr>
        <w:t>носилац</w:t>
      </w:r>
      <w:proofErr w:type="spellEnd"/>
      <w:r w:rsidRPr="005A3255">
        <w:rPr>
          <w:rFonts w:eastAsia="Arial" w:cs="Arial"/>
          <w:b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b/>
          <w:color w:val="000000"/>
          <w:szCs w:val="20"/>
          <w:lang w:val="en-US"/>
        </w:rPr>
        <w:t>посла</w:t>
      </w:r>
      <w:proofErr w:type="spellEnd"/>
      <w:r w:rsidRPr="005A3255">
        <w:rPr>
          <w:rFonts w:eastAsia="Arial" w:cs="Arial"/>
          <w:b/>
          <w:color w:val="000000"/>
          <w:szCs w:val="20"/>
          <w:lang w:val="sr-Latn-CS"/>
        </w:rPr>
        <w:t xml:space="preserve"> </w:t>
      </w:r>
      <w:r w:rsidRPr="005A3255">
        <w:rPr>
          <w:rFonts w:eastAsia="Arial" w:cs="Arial"/>
          <w:b/>
          <w:color w:val="000000"/>
          <w:szCs w:val="20"/>
          <w:lang w:val="en-US"/>
        </w:rPr>
        <w:t>у</w:t>
      </w:r>
      <w:r w:rsidRPr="005A3255">
        <w:rPr>
          <w:rFonts w:eastAsia="Arial" w:cs="Arial"/>
          <w:b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b/>
          <w:color w:val="000000"/>
          <w:szCs w:val="20"/>
          <w:lang w:val="en-US"/>
        </w:rPr>
        <w:t>заједничкој</w:t>
      </w:r>
      <w:proofErr w:type="spellEnd"/>
      <w:r w:rsidRPr="005A3255">
        <w:rPr>
          <w:rFonts w:eastAsia="Arial" w:cs="Arial"/>
          <w:b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b/>
          <w:color w:val="000000"/>
          <w:szCs w:val="20"/>
          <w:lang w:val="en-US"/>
        </w:rPr>
        <w:t>понуди</w:t>
      </w:r>
      <w:proofErr w:type="spellEnd"/>
    </w:p>
    <w:p w:rsidR="00082B12" w:rsidRPr="005A3255" w:rsidRDefault="00082B12" w:rsidP="00082B12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  <w:lang w:val="sr-Cyrl-CS"/>
        </w:rPr>
      </w:pPr>
      <w:proofErr w:type="spellStart"/>
      <w:r w:rsidRPr="005A3255">
        <w:rPr>
          <w:rFonts w:eastAsia="Arial" w:cs="Arial"/>
          <w:color w:val="000000"/>
          <w:szCs w:val="20"/>
          <w:lang w:val="en-US"/>
        </w:rPr>
        <w:t>Матични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број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: </w:t>
      </w:r>
      <w:r>
        <w:rPr>
          <w:rFonts w:eastAsia="Arial" w:cs="Arial"/>
          <w:color w:val="000000"/>
          <w:szCs w:val="20"/>
          <w:lang w:val="sr-Cyrl-CS"/>
        </w:rPr>
        <w:t>21168637</w:t>
      </w:r>
    </w:p>
    <w:p w:rsidR="00082B12" w:rsidRPr="005A3255" w:rsidRDefault="00082B12" w:rsidP="00082B12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  <w:lang w:val="sr-Cyrl-CS"/>
        </w:rPr>
      </w:pPr>
      <w:r w:rsidRPr="005A3255">
        <w:rPr>
          <w:rFonts w:eastAsia="Arial" w:cs="Arial"/>
          <w:color w:val="000000"/>
          <w:szCs w:val="20"/>
          <w:lang w:val="en-US"/>
        </w:rPr>
        <w:t>ПИБ</w:t>
      </w:r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број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: </w:t>
      </w:r>
      <w:r>
        <w:rPr>
          <w:rFonts w:eastAsia="Arial" w:cs="Arial"/>
          <w:color w:val="000000"/>
          <w:szCs w:val="20"/>
          <w:lang w:val="sr-Cyrl-CS"/>
        </w:rPr>
        <w:t>109361421</w:t>
      </w:r>
    </w:p>
    <w:p w:rsidR="00082B12" w:rsidRPr="005A3255" w:rsidRDefault="00082B12" w:rsidP="00082B12">
      <w:pPr>
        <w:tabs>
          <w:tab w:val="left" w:pos="8640"/>
        </w:tabs>
        <w:spacing w:after="0"/>
        <w:ind w:left="567" w:right="-45"/>
        <w:rPr>
          <w:rFonts w:eastAsia="Arial" w:cs="Arial"/>
          <w:color w:val="000000"/>
          <w:szCs w:val="20"/>
          <w:lang w:val="en-US"/>
        </w:rPr>
      </w:pPr>
      <w:proofErr w:type="spellStart"/>
      <w:r w:rsidRPr="005A3255">
        <w:rPr>
          <w:rFonts w:eastAsia="Arial" w:cs="Arial"/>
          <w:color w:val="000000"/>
          <w:szCs w:val="20"/>
          <w:lang w:val="en-US"/>
        </w:rPr>
        <w:t>Број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рачуна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: </w:t>
      </w:r>
      <w:r>
        <w:rPr>
          <w:rFonts w:eastAsia="Arial" w:cs="Arial"/>
          <w:color w:val="000000"/>
          <w:szCs w:val="20"/>
          <w:lang w:val="sr-Cyrl-CS"/>
        </w:rPr>
        <w:t>170-30027084000-11</w:t>
      </w:r>
      <w:r w:rsidRPr="005A3255">
        <w:rPr>
          <w:rFonts w:eastAsia="Arial" w:cs="Arial"/>
          <w:color w:val="000000"/>
          <w:szCs w:val="20"/>
          <w:lang w:val="sr-Cyrl-C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води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код</w:t>
      </w:r>
      <w:proofErr w:type="spellEnd"/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proofErr w:type="spellStart"/>
      <w:r>
        <w:rPr>
          <w:rFonts w:eastAsia="Arial" w:cs="Arial"/>
          <w:color w:val="000000"/>
          <w:szCs w:val="20"/>
          <w:lang w:val="en-US"/>
        </w:rPr>
        <w:t>Unicredit</w:t>
      </w:r>
      <w:proofErr w:type="spellEnd"/>
      <w:r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>
        <w:rPr>
          <w:rFonts w:eastAsia="Arial" w:cs="Arial"/>
          <w:color w:val="000000"/>
          <w:szCs w:val="20"/>
          <w:lang w:val="en-US"/>
        </w:rPr>
        <w:t>banke</w:t>
      </w:r>
      <w:proofErr w:type="spellEnd"/>
    </w:p>
    <w:p w:rsidR="00082B12" w:rsidRPr="005A3255" w:rsidRDefault="00082B12" w:rsidP="00082B12">
      <w:pPr>
        <w:tabs>
          <w:tab w:val="left" w:pos="8640"/>
        </w:tabs>
        <w:spacing w:after="0"/>
        <w:ind w:left="567" w:right="-45"/>
        <w:rPr>
          <w:rFonts w:eastAsia="Arial" w:cs="Arial"/>
          <w:color w:val="000000"/>
          <w:szCs w:val="20"/>
          <w:lang w:val="en-US"/>
        </w:rPr>
      </w:pPr>
    </w:p>
    <w:p w:rsidR="00082B12" w:rsidRPr="005A3255" w:rsidRDefault="00082B12" w:rsidP="00082B12">
      <w:pPr>
        <w:widowControl w:val="0"/>
        <w:spacing w:after="0"/>
        <w:ind w:left="567"/>
        <w:rPr>
          <w:rFonts w:eastAsia="Arial" w:cs="Arial"/>
          <w:b/>
          <w:color w:val="000000"/>
        </w:rPr>
      </w:pPr>
      <w:r w:rsidRPr="005A3255">
        <w:rPr>
          <w:rFonts w:eastAsia="Arial" w:cs="Arial"/>
          <w:color w:val="000000"/>
          <w:szCs w:val="20"/>
          <w:lang w:val="sr-Latn-CS"/>
        </w:rPr>
        <w:t xml:space="preserve"> </w:t>
      </w:r>
      <w:r>
        <w:rPr>
          <w:rFonts w:eastAsia="Arial" w:cs="Arial"/>
          <w:b/>
          <w:color w:val="000000"/>
          <w:lang w:val="en-US"/>
        </w:rPr>
        <w:t>TEHNOMED</w:t>
      </w:r>
      <w:r w:rsidRPr="005A3255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b/>
          <w:color w:val="000000"/>
          <w:lang w:val="en-US"/>
        </w:rPr>
        <w:t>d.o.o</w:t>
      </w:r>
      <w:proofErr w:type="spellEnd"/>
      <w:r w:rsidRPr="005A3255">
        <w:rPr>
          <w:rFonts w:eastAsia="Arial" w:cs="Arial"/>
          <w:b/>
          <w:color w:val="000000"/>
          <w:lang w:val="en-US"/>
        </w:rPr>
        <w:t xml:space="preserve">. </w:t>
      </w:r>
      <w:proofErr w:type="spellStart"/>
      <w:r w:rsidRPr="005A3255">
        <w:rPr>
          <w:rFonts w:eastAsia="Arial" w:cs="Arial"/>
          <w:b/>
          <w:color w:val="000000"/>
          <w:lang w:val="en-US"/>
        </w:rPr>
        <w:t>из</w:t>
      </w:r>
      <w:proofErr w:type="spellEnd"/>
      <w:r w:rsidRPr="005A3255">
        <w:rPr>
          <w:rFonts w:eastAsia="Arial" w:cs="Arial"/>
          <w:b/>
          <w:color w:val="000000"/>
          <w:lang w:val="en-US"/>
        </w:rPr>
        <w:t xml:space="preserve"> </w:t>
      </w:r>
      <w:r>
        <w:rPr>
          <w:rFonts w:eastAsia="Arial" w:cs="Arial"/>
          <w:b/>
          <w:color w:val="000000"/>
        </w:rPr>
        <w:t>Белог потока</w:t>
      </w:r>
      <w:r w:rsidRPr="005A3255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5A3255">
        <w:rPr>
          <w:rFonts w:eastAsia="Arial" w:cs="Arial"/>
          <w:b/>
          <w:color w:val="000000"/>
          <w:lang w:val="en-US"/>
        </w:rPr>
        <w:t>ул</w:t>
      </w:r>
      <w:proofErr w:type="spellEnd"/>
      <w:r w:rsidRPr="005A3255">
        <w:rPr>
          <w:rFonts w:eastAsia="Arial" w:cs="Arial"/>
          <w:b/>
          <w:color w:val="000000"/>
          <w:lang w:val="en-US"/>
        </w:rPr>
        <w:t xml:space="preserve">. </w:t>
      </w:r>
      <w:r>
        <w:rPr>
          <w:rFonts w:eastAsia="Arial" w:cs="Arial"/>
          <w:b/>
          <w:color w:val="000000"/>
        </w:rPr>
        <w:t xml:space="preserve">Савеза </w:t>
      </w:r>
      <w:proofErr w:type="gramStart"/>
      <w:r>
        <w:rPr>
          <w:rFonts w:eastAsia="Arial" w:cs="Arial"/>
          <w:b/>
          <w:color w:val="000000"/>
        </w:rPr>
        <w:t xml:space="preserve">Бораца </w:t>
      </w:r>
      <w:r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>
        <w:rPr>
          <w:rFonts w:eastAsia="Arial" w:cs="Arial"/>
          <w:b/>
          <w:color w:val="000000"/>
          <w:lang w:val="en-US"/>
        </w:rPr>
        <w:t>бр</w:t>
      </w:r>
      <w:proofErr w:type="spellEnd"/>
      <w:proofErr w:type="gramEnd"/>
      <w:r>
        <w:rPr>
          <w:rFonts w:eastAsia="Arial" w:cs="Arial"/>
          <w:b/>
          <w:color w:val="000000"/>
          <w:lang w:val="en-US"/>
        </w:rPr>
        <w:t>. 11а</w:t>
      </w:r>
      <w:r w:rsidRPr="005A3255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5A3255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5A3255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5A3255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5A3255">
        <w:rPr>
          <w:rFonts w:eastAsia="Arial" w:cs="Arial"/>
          <w:b/>
          <w:color w:val="000000"/>
          <w:lang w:val="en-US"/>
        </w:rPr>
        <w:t xml:space="preserve"> </w:t>
      </w:r>
      <w:r>
        <w:rPr>
          <w:rFonts w:eastAsia="Arial" w:cs="Arial"/>
          <w:b/>
          <w:color w:val="000000"/>
        </w:rPr>
        <w:t>Јован Цветковић</w:t>
      </w:r>
    </w:p>
    <w:p w:rsidR="00082B12" w:rsidRPr="005A3255" w:rsidRDefault="00082B12" w:rsidP="00082B12">
      <w:pPr>
        <w:widowControl w:val="0"/>
        <w:spacing w:after="0"/>
        <w:ind w:left="567"/>
        <w:rPr>
          <w:rFonts w:eastAsia="Arial" w:cs="Arial"/>
          <w:color w:val="000000"/>
        </w:rPr>
      </w:pPr>
      <w:proofErr w:type="spellStart"/>
      <w:r w:rsidRPr="005A3255">
        <w:rPr>
          <w:rFonts w:eastAsia="Arial" w:cs="Arial"/>
          <w:color w:val="000000"/>
          <w:lang w:val="en-US"/>
        </w:rPr>
        <w:t>Матични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color w:val="000000"/>
          <w:lang w:val="en-US"/>
        </w:rPr>
        <w:t>број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: </w:t>
      </w:r>
      <w:r>
        <w:rPr>
          <w:rFonts w:eastAsia="Arial" w:cs="Arial"/>
          <w:color w:val="000000"/>
        </w:rPr>
        <w:t>20798254</w:t>
      </w:r>
    </w:p>
    <w:p w:rsidR="00082B12" w:rsidRPr="005A3255" w:rsidRDefault="00082B12" w:rsidP="00082B12">
      <w:pPr>
        <w:widowControl w:val="0"/>
        <w:spacing w:after="0"/>
        <w:ind w:left="567"/>
        <w:rPr>
          <w:rFonts w:eastAsia="Arial" w:cs="Arial"/>
          <w:color w:val="000000"/>
        </w:rPr>
      </w:pPr>
      <w:r w:rsidRPr="005A3255">
        <w:rPr>
          <w:rFonts w:eastAsia="Arial" w:cs="Arial"/>
          <w:color w:val="000000"/>
          <w:lang w:val="en-US"/>
        </w:rPr>
        <w:t xml:space="preserve">ПИБ: </w:t>
      </w:r>
      <w:r>
        <w:rPr>
          <w:rFonts w:eastAsia="Arial" w:cs="Arial"/>
          <w:color w:val="000000"/>
        </w:rPr>
        <w:t>107419084</w:t>
      </w:r>
    </w:p>
    <w:p w:rsidR="00082B12" w:rsidRPr="005A3255" w:rsidRDefault="00082B12" w:rsidP="00082B12">
      <w:pPr>
        <w:widowControl w:val="0"/>
        <w:spacing w:after="0"/>
        <w:ind w:left="567"/>
        <w:rPr>
          <w:rFonts w:eastAsia="Arial" w:cs="Arial"/>
          <w:color w:val="000000"/>
          <w:lang w:val="en-US"/>
        </w:rPr>
      </w:pPr>
      <w:proofErr w:type="spellStart"/>
      <w:r w:rsidRPr="005A3255">
        <w:rPr>
          <w:rFonts w:eastAsia="Arial" w:cs="Arial"/>
          <w:color w:val="000000"/>
          <w:lang w:val="en-US"/>
        </w:rPr>
        <w:t>Број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color w:val="000000"/>
          <w:lang w:val="en-US"/>
        </w:rPr>
        <w:t>рачуна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: </w:t>
      </w:r>
      <w:r>
        <w:rPr>
          <w:rFonts w:eastAsia="Arial" w:cs="Arial"/>
          <w:color w:val="000000"/>
        </w:rPr>
        <w:t>330-4013963-71</w:t>
      </w:r>
      <w:r w:rsidRPr="005A325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color w:val="000000"/>
          <w:lang w:val="en-US"/>
        </w:rPr>
        <w:t>који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color w:val="000000"/>
          <w:lang w:val="en-US"/>
        </w:rPr>
        <w:t>се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color w:val="000000"/>
          <w:lang w:val="en-US"/>
        </w:rPr>
        <w:t>води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A3255">
        <w:rPr>
          <w:rFonts w:eastAsia="Arial" w:cs="Arial"/>
          <w:color w:val="000000"/>
          <w:lang w:val="en-US"/>
        </w:rPr>
        <w:t>код</w:t>
      </w:r>
      <w:proofErr w:type="spellEnd"/>
      <w:r w:rsidRPr="005A3255">
        <w:rPr>
          <w:rFonts w:eastAsia="Arial" w:cs="Arial"/>
          <w:color w:val="000000"/>
          <w:lang w:val="en-US"/>
        </w:rPr>
        <w:t xml:space="preserve"> </w:t>
      </w:r>
      <w:r>
        <w:rPr>
          <w:rFonts w:eastAsia="Arial" w:cs="Arial"/>
          <w:color w:val="000000"/>
          <w:lang w:val="en-US"/>
        </w:rPr>
        <w:t xml:space="preserve">Credit </w:t>
      </w:r>
      <w:proofErr w:type="spellStart"/>
      <w:r>
        <w:rPr>
          <w:rFonts w:eastAsia="Arial" w:cs="Arial"/>
          <w:color w:val="000000"/>
          <w:lang w:val="en-US"/>
        </w:rPr>
        <w:t>Agicol</w:t>
      </w:r>
      <w:proofErr w:type="spellEnd"/>
      <w:r>
        <w:rPr>
          <w:rFonts w:eastAsia="Arial" w:cs="Arial"/>
          <w:color w:val="000000"/>
          <w:lang w:val="en-US"/>
        </w:rPr>
        <w:t xml:space="preserve"> </w:t>
      </w:r>
      <w:proofErr w:type="spellStart"/>
      <w:r>
        <w:rPr>
          <w:rFonts w:eastAsia="Arial" w:cs="Arial"/>
          <w:color w:val="000000"/>
          <w:lang w:val="en-US"/>
        </w:rPr>
        <w:t>Srbija</w:t>
      </w:r>
      <w:proofErr w:type="spellEnd"/>
    </w:p>
    <w:p w:rsidR="00082B12" w:rsidRPr="005A3255" w:rsidRDefault="00082B12" w:rsidP="00082B12">
      <w:pPr>
        <w:tabs>
          <w:tab w:val="left" w:pos="8640"/>
        </w:tabs>
        <w:spacing w:after="0"/>
        <w:ind w:left="567" w:right="-45"/>
        <w:rPr>
          <w:rFonts w:eastAsia="Arial" w:cs="Arial"/>
          <w:color w:val="000000"/>
          <w:szCs w:val="20"/>
          <w:lang w:val="en-US"/>
        </w:rPr>
      </w:pPr>
      <w:r w:rsidRPr="005A3255">
        <w:rPr>
          <w:rFonts w:eastAsia="Arial" w:cs="Arial"/>
          <w:color w:val="000000"/>
          <w:szCs w:val="20"/>
          <w:lang w:val="en-US"/>
        </w:rPr>
        <w:t xml:space="preserve">(у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5A3255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5A3255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5A3255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5A3255">
        <w:rPr>
          <w:rFonts w:eastAsia="Arial" w:cs="Arial"/>
          <w:color w:val="000000"/>
          <w:szCs w:val="20"/>
          <w:lang w:val="en-US"/>
        </w:rPr>
        <w:t>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720E2C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720E2C">
        <w:rPr>
          <w:rFonts w:eastAsia="Arial" w:cs="Arial"/>
          <w:b/>
          <w:bCs/>
          <w:color w:val="000000"/>
          <w:szCs w:val="20"/>
          <w:lang w:val="sr-Latn-RS"/>
        </w:rPr>
        <w:t>____</w:t>
      </w:r>
    </w:p>
    <w:p w:rsidR="004333D2" w:rsidRPr="004333D2" w:rsidRDefault="004333D2" w:rsidP="004333D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D00F32" w:rsidRPr="004333D2" w:rsidRDefault="00D00F32" w:rsidP="00D00F3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D00F32" w:rsidRDefault="00D00F32" w:rsidP="00D00F32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eastAsia="Times New Roman"/>
          <w:b/>
          <w:bCs/>
          <w:szCs w:val="20"/>
        </w:rPr>
        <w:t>_______</w:t>
      </w:r>
    </w:p>
    <w:p w:rsidR="00D00F32" w:rsidRPr="006013E5" w:rsidRDefault="00D00F32" w:rsidP="00D00F3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D00F32" w:rsidRPr="004E0933" w:rsidRDefault="00D00F32" w:rsidP="00D00F3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4333D2" w:rsidRPr="004333D2" w:rsidRDefault="004333D2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</w:t>
      </w:r>
      <w:r w:rsidR="003F007C">
        <w:rPr>
          <w:rFonts w:eastAsia="Arial" w:cs="Arial"/>
          <w:color w:val="000000"/>
        </w:rPr>
        <w:t>добављачима</w:t>
      </w:r>
      <w:r w:rsidRPr="004333D2">
        <w:rPr>
          <w:rFonts w:eastAsia="Arial" w:cs="Arial"/>
          <w:color w:val="000000"/>
        </w:rPr>
        <w:t xml:space="preserve"> </w:t>
      </w:r>
      <w:r w:rsidR="003F007C" w:rsidRPr="00AB6DF5">
        <w:rPr>
          <w:szCs w:val="20"/>
          <w:lang w:val="sr-Latn-RS"/>
        </w:rPr>
        <w:t>DEconta PRO d.o.o.</w:t>
      </w:r>
      <w:r w:rsidR="003F007C" w:rsidRPr="00AB6DF5">
        <w:rPr>
          <w:szCs w:val="20"/>
        </w:rPr>
        <w:t xml:space="preserve"> и </w:t>
      </w:r>
      <w:r w:rsidR="003F007C" w:rsidRPr="00AB6DF5">
        <w:rPr>
          <w:szCs w:val="20"/>
          <w:lang w:val="sr-Latn-RS"/>
        </w:rPr>
        <w:t>TEHNOMED d.o.o.</w:t>
      </w:r>
      <w:r w:rsidR="003F007C">
        <w:rPr>
          <w:szCs w:val="20"/>
        </w:rPr>
        <w:t xml:space="preserve"> који су поднели заједничку понуду, </w:t>
      </w:r>
      <w:r w:rsidRPr="004333D2">
        <w:rPr>
          <w:rFonts w:eastAsia="Arial" w:cs="Arial"/>
          <w:color w:val="000000"/>
        </w:rPr>
        <w:t xml:space="preserve">на основу Одлуке бр. </w:t>
      </w:r>
      <w:r w:rsidR="003E62CB" w:rsidRPr="00D772DA">
        <w:rPr>
          <w:rFonts w:eastAsia="Arial" w:cs="Arial"/>
          <w:color w:val="000000"/>
        </w:rPr>
        <w:t>404-1-64/18-</w:t>
      </w:r>
      <w:r w:rsidR="003E62CB">
        <w:rPr>
          <w:rFonts w:eastAsia="Arial" w:cs="Arial"/>
          <w:color w:val="000000"/>
          <w:lang w:val="en-US"/>
        </w:rPr>
        <w:t>92</w:t>
      </w:r>
      <w:r w:rsidR="003E62CB" w:rsidRPr="00D772DA">
        <w:rPr>
          <w:rFonts w:eastAsia="Arial" w:cs="Arial"/>
          <w:color w:val="000000"/>
        </w:rPr>
        <w:t xml:space="preserve"> од  </w:t>
      </w:r>
      <w:r w:rsidR="003E62CB">
        <w:rPr>
          <w:rFonts w:eastAsia="Arial" w:cs="Arial"/>
          <w:color w:val="000000"/>
          <w:lang w:val="en-US"/>
        </w:rPr>
        <w:t>29.8.</w:t>
      </w:r>
      <w:r w:rsidR="003E62CB" w:rsidRPr="00D772DA">
        <w:rPr>
          <w:rFonts w:eastAsia="Arial" w:cs="Arial"/>
          <w:color w:val="000000"/>
        </w:rPr>
        <w:t>2019. године</w:t>
      </w:r>
      <w:r w:rsidRPr="004333D2">
        <w:rPr>
          <w:rFonts w:eastAsia="Arial" w:cs="Arial"/>
          <w:color w:val="000000"/>
        </w:rPr>
        <w:t xml:space="preserve">, 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3F007C">
        <w:rPr>
          <w:rFonts w:eastAsia="Times New Roman" w:cs="Arial"/>
          <w:bCs/>
          <w:color w:val="000000"/>
          <w:szCs w:val="20"/>
          <w:lang w:val="sr-Latn-RS"/>
        </w:rPr>
        <w:t>76-8</w:t>
      </w:r>
      <w:r w:rsidR="00720E2C" w:rsidRPr="00720E2C">
        <w:rPr>
          <w:rFonts w:eastAsia="Times New Roman" w:cs="Arial"/>
          <w:bCs/>
          <w:color w:val="000000"/>
          <w:szCs w:val="20"/>
          <w:lang w:val="sr-Latn-RS"/>
        </w:rPr>
        <w:t>/19</w:t>
      </w:r>
      <w:r w:rsidR="00720E2C">
        <w:rPr>
          <w:rFonts w:eastAsia="Times New Roman" w:cs="Arial"/>
          <w:b/>
          <w:bCs/>
          <w:color w:val="000000"/>
          <w:szCs w:val="20"/>
          <w:lang w:val="sr-Latn-RS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1E0D53">
        <w:rPr>
          <w:rFonts w:eastAsia="Arial" w:cs="Arial"/>
          <w:color w:val="000000"/>
          <w:lang w:val="sr-Latn-RS"/>
        </w:rPr>
        <w:t>5.11.</w:t>
      </w:r>
      <w:r w:rsidRPr="004333D2">
        <w:rPr>
          <w:rFonts w:eastAsia="Arial" w:cs="Arial"/>
          <w:color w:val="000000"/>
        </w:rPr>
        <w:t xml:space="preserve">2019. године,  </w:t>
      </w:r>
      <w:r w:rsidR="003F007C">
        <w:rPr>
          <w:rFonts w:eastAsia="Arial" w:cs="Arial"/>
          <w:color w:val="000000"/>
        </w:rPr>
        <w:t>за партију 31</w:t>
      </w:r>
      <w:r w:rsidR="003E62CB">
        <w:rPr>
          <w:rFonts w:eastAsia="Arial" w:cs="Arial"/>
          <w:color w:val="000000"/>
        </w:rPr>
        <w:t>,</w:t>
      </w:r>
    </w:p>
    <w:p w:rsid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3F007C" w:rsidRDefault="003F007C" w:rsidP="003F007C">
      <w:pPr>
        <w:widowControl w:val="0"/>
        <w:tabs>
          <w:tab w:val="left" w:pos="1701"/>
        </w:tabs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1E0D53" w:rsidRDefault="001E0D53" w:rsidP="003F007C">
      <w:pPr>
        <w:widowControl w:val="0"/>
        <w:tabs>
          <w:tab w:val="left" w:pos="1701"/>
        </w:tabs>
        <w:spacing w:after="135" w:line="228" w:lineRule="auto"/>
        <w:ind w:left="1190" w:right="2"/>
        <w:rPr>
          <w:rFonts w:eastAsia="Arial" w:cs="Arial"/>
          <w:color w:val="000000"/>
        </w:rPr>
      </w:pPr>
      <w:bookmarkStart w:id="0" w:name="_GoBack"/>
      <w:bookmarkEnd w:id="0"/>
    </w:p>
    <w:p w:rsidR="003F007C" w:rsidRPr="004333D2" w:rsidRDefault="003F007C" w:rsidP="003F007C">
      <w:pPr>
        <w:widowControl w:val="0"/>
        <w:tabs>
          <w:tab w:val="left" w:pos="1701"/>
        </w:tabs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lastRenderedPageBreak/>
        <w:t>ПРЕДМЕТ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наведених у Спецификацији </w:t>
      </w:r>
      <w:r w:rsidRPr="004333D2">
        <w:rPr>
          <w:rFonts w:eastAsia="Arial" w:cs="Arial"/>
          <w:bCs/>
          <w:color w:val="000000"/>
          <w:szCs w:val="20"/>
        </w:rPr>
        <w:t xml:space="preserve">материјала </w:t>
      </w:r>
      <w:r w:rsidRPr="004333D2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ЦЕНА И ПЛАЋАЊЕ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3F007C">
        <w:rPr>
          <w:rFonts w:eastAsia="Times New Roman" w:cs="Arial"/>
          <w:bCs/>
          <w:color w:val="000000"/>
          <w:szCs w:val="20"/>
          <w:lang w:val="sr-Latn-RS"/>
        </w:rPr>
        <w:t>76-8</w:t>
      </w:r>
      <w:r w:rsidR="00720E2C" w:rsidRPr="00720E2C">
        <w:rPr>
          <w:rFonts w:eastAsia="Times New Roman" w:cs="Arial"/>
          <w:bCs/>
          <w:color w:val="000000"/>
          <w:szCs w:val="20"/>
          <w:lang w:val="sr-Latn-RS"/>
        </w:rPr>
        <w:t>/19</w:t>
      </w:r>
      <w:r w:rsidR="00720E2C">
        <w:rPr>
          <w:rFonts w:eastAsia="Times New Roman" w:cs="Arial"/>
          <w:b/>
          <w:bCs/>
          <w:color w:val="000000"/>
          <w:szCs w:val="20"/>
          <w:lang w:val="sr-Latn-RS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1E0D53">
        <w:rPr>
          <w:rFonts w:eastAsia="Arial" w:cs="Arial"/>
          <w:color w:val="000000"/>
          <w:lang w:val="sr-Latn-RS"/>
        </w:rPr>
        <w:t>5.11.</w:t>
      </w:r>
      <w:r w:rsidRPr="004333D2">
        <w:rPr>
          <w:rFonts w:eastAsia="Arial" w:cs="Arial"/>
          <w:color w:val="000000"/>
        </w:rPr>
        <w:t xml:space="preserve">2019. године.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AE6475" w:rsidRPr="00AE6475" w:rsidRDefault="004333D2" w:rsidP="00AE6475">
      <w:pPr>
        <w:pStyle w:val="ListParagraph"/>
        <w:widowControl w:val="0"/>
        <w:numPr>
          <w:ilvl w:val="1"/>
          <w:numId w:val="6"/>
        </w:numPr>
        <w:spacing w:after="60" w:line="230" w:lineRule="exact"/>
        <w:ind w:right="23"/>
        <w:rPr>
          <w:rFonts w:eastAsia="Arial" w:cs="Arial"/>
          <w:color w:val="000000"/>
          <w:lang w:val="sr-Latn-RS"/>
        </w:rPr>
      </w:pPr>
      <w:r w:rsidRPr="00AE6475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E6475">
        <w:rPr>
          <w:rFonts w:eastAsia="Batang" w:cs="Arial"/>
          <w:bCs/>
          <w:szCs w:val="20"/>
          <w:lang w:val="sr-Latn-CS" w:eastAsia="sr-Latn-CS"/>
        </w:rPr>
        <w:t>M</w:t>
      </w:r>
      <w:r w:rsidRPr="00AE6475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Pr="00AE6475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3F007C">
        <w:rPr>
          <w:rFonts w:eastAsia="Times New Roman"/>
          <w:b/>
          <w:color w:val="000000"/>
          <w:szCs w:val="20"/>
        </w:rPr>
        <w:t>7</w:t>
      </w:r>
      <w:r w:rsidR="00AE6475" w:rsidRPr="00AE6475">
        <w:rPr>
          <w:rFonts w:eastAsia="Times New Roman"/>
          <w:color w:val="000000"/>
          <w:szCs w:val="20"/>
        </w:rPr>
        <w:t xml:space="preserve"> дана од дана пријема писменог захтева купца.</w:t>
      </w:r>
    </w:p>
    <w:p w:rsidR="004333D2" w:rsidRPr="004333D2" w:rsidRDefault="00AE6475" w:rsidP="00AE6475">
      <w:pPr>
        <w:tabs>
          <w:tab w:val="left" w:pos="993"/>
        </w:tabs>
        <w:ind w:left="1134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en-US"/>
        </w:rPr>
        <w:t>4.2</w:t>
      </w:r>
      <w:r w:rsidR="004333D2" w:rsidRPr="004333D2">
        <w:rPr>
          <w:rFonts w:eastAsia="Arial" w:cs="Arial"/>
          <w:color w:val="000000"/>
        </w:rPr>
        <w:t xml:space="preserve">Место испоруке је ____________ </w:t>
      </w:r>
      <w:r w:rsidR="004333D2" w:rsidRPr="004333D2">
        <w:rPr>
          <w:rFonts w:eastAsia="Arial" w:cs="Arial"/>
          <w:i/>
          <w:color w:val="000000"/>
        </w:rPr>
        <w:t>(унети место испоруке)</w:t>
      </w:r>
      <w:r w:rsidR="004333D2" w:rsidRPr="004333D2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r w:rsidRPr="004333D2">
        <w:rPr>
          <w:rFonts w:eastAsia="Arial" w:cs="Arial"/>
          <w:color w:val="000000"/>
        </w:rPr>
        <w:lastRenderedPageBreak/>
        <w:t xml:space="preserve">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07" w:rsidRDefault="00041207" w:rsidP="00D9125E">
      <w:pPr>
        <w:spacing w:after="0"/>
      </w:pPr>
      <w:r>
        <w:separator/>
      </w:r>
    </w:p>
  </w:endnote>
  <w:endnote w:type="continuationSeparator" w:id="0">
    <w:p w:rsidR="00041207" w:rsidRDefault="0004120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07" w:rsidRDefault="00041207" w:rsidP="00D9125E">
      <w:pPr>
        <w:spacing w:after="0"/>
      </w:pPr>
      <w:r>
        <w:separator/>
      </w:r>
    </w:p>
  </w:footnote>
  <w:footnote w:type="continuationSeparator" w:id="0">
    <w:p w:rsidR="00041207" w:rsidRDefault="00041207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" w15:restartNumberingAfterBreak="0">
    <w:nsid w:val="43A25A08"/>
    <w:multiLevelType w:val="multilevel"/>
    <w:tmpl w:val="7D549F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" w15:restartNumberingAfterBreak="0">
    <w:nsid w:val="45371A89"/>
    <w:multiLevelType w:val="multilevel"/>
    <w:tmpl w:val="5D84EE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41207"/>
    <w:rsid w:val="00082B12"/>
    <w:rsid w:val="001E0D53"/>
    <w:rsid w:val="002041E2"/>
    <w:rsid w:val="00210BA8"/>
    <w:rsid w:val="003B17F9"/>
    <w:rsid w:val="003E62CB"/>
    <w:rsid w:val="003F007C"/>
    <w:rsid w:val="00432B0F"/>
    <w:rsid w:val="004333D2"/>
    <w:rsid w:val="00471B5D"/>
    <w:rsid w:val="00494073"/>
    <w:rsid w:val="0054437C"/>
    <w:rsid w:val="00720E2C"/>
    <w:rsid w:val="00AB1692"/>
    <w:rsid w:val="00AE6475"/>
    <w:rsid w:val="00B43DDD"/>
    <w:rsid w:val="00BA239E"/>
    <w:rsid w:val="00CC0A3C"/>
    <w:rsid w:val="00D00F32"/>
    <w:rsid w:val="00D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D548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11</cp:revision>
  <dcterms:created xsi:type="dcterms:W3CDTF">2019-07-12T09:03:00Z</dcterms:created>
  <dcterms:modified xsi:type="dcterms:W3CDTF">2019-11-05T09:25:00Z</dcterms:modified>
</cp:coreProperties>
</file>