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C9214A" w:rsidRPr="0004463D" w:rsidRDefault="00C9214A" w:rsidP="00C9214A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67" w:right="240"/>
        <w:rPr>
          <w:rFonts w:eastAsia="Times New Roman" w:cs="Arial"/>
          <w:szCs w:val="20"/>
          <w:lang w:val="en-US"/>
        </w:rPr>
      </w:pPr>
      <w:r>
        <w:rPr>
          <w:b/>
          <w:lang w:val="sr-Latn-RS"/>
        </w:rPr>
        <w:t>ROCHE d.o.o.,</w:t>
      </w:r>
      <w:r w:rsidRPr="0004463D">
        <w:rPr>
          <w:b/>
        </w:rPr>
        <w:t xml:space="preserve"> </w:t>
      </w:r>
      <w:r>
        <w:rPr>
          <w:b/>
        </w:rPr>
        <w:t>ул. Милутина Миланковића бр. 11а</w:t>
      </w:r>
      <w:r w:rsidRPr="0004463D">
        <w:rPr>
          <w:b/>
        </w:rPr>
        <w:t xml:space="preserve">, </w:t>
      </w:r>
      <w:r>
        <w:rPr>
          <w:b/>
        </w:rPr>
        <w:t>Београд</w:t>
      </w:r>
      <w:r w:rsidRPr="0004463D">
        <w:rPr>
          <w:b/>
        </w:rPr>
        <w:t xml:space="preserve">, кога заступа директор </w:t>
      </w:r>
      <w:r>
        <w:rPr>
          <w:b/>
        </w:rPr>
        <w:t>Ана Говедарица,</w:t>
      </w:r>
    </w:p>
    <w:p w:rsidR="00C9214A" w:rsidRPr="0004463D" w:rsidRDefault="00C9214A" w:rsidP="00C9214A">
      <w:pPr>
        <w:widowControl w:val="0"/>
        <w:autoSpaceDE w:val="0"/>
        <w:autoSpaceDN w:val="0"/>
        <w:adjustRightInd w:val="0"/>
        <w:spacing w:after="0" w:line="1" w:lineRule="exact"/>
        <w:ind w:left="567"/>
        <w:jc w:val="left"/>
        <w:rPr>
          <w:rFonts w:eastAsia="Times New Roman" w:cs="Arial"/>
          <w:szCs w:val="20"/>
          <w:lang w:val="en-US"/>
        </w:rPr>
      </w:pPr>
    </w:p>
    <w:p w:rsidR="00C9214A" w:rsidRPr="0004463D" w:rsidRDefault="00C9214A" w:rsidP="00C9214A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Матични број: </w:t>
      </w:r>
      <w:r>
        <w:t>20041382</w:t>
      </w:r>
    </w:p>
    <w:p w:rsidR="00C9214A" w:rsidRPr="0004463D" w:rsidRDefault="00C9214A" w:rsidP="00C9214A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ПИБ: </w:t>
      </w:r>
      <w:r>
        <w:t>103883071</w:t>
      </w:r>
    </w:p>
    <w:p w:rsidR="00C9214A" w:rsidRPr="0004463D" w:rsidRDefault="00C9214A" w:rsidP="00C9214A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szCs w:val="20"/>
        </w:rPr>
        <w:t xml:space="preserve">170-301131536-65 </w:t>
      </w:r>
      <w:r w:rsidRPr="0004463D">
        <w:rPr>
          <w:rFonts w:eastAsia="Times New Roman" w:cs="Arial"/>
          <w:szCs w:val="20"/>
          <w:lang w:val="en-US"/>
        </w:rPr>
        <w:t xml:space="preserve">који се води код </w:t>
      </w:r>
      <w:r>
        <w:rPr>
          <w:szCs w:val="20"/>
          <w:lang w:val="en-US"/>
        </w:rPr>
        <w:t>UNI CREDIT BANK a.d.</w:t>
      </w:r>
    </w:p>
    <w:p w:rsidR="00222B9C" w:rsidRPr="00726BBB" w:rsidRDefault="00C9214A" w:rsidP="00C9214A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 </w:t>
      </w:r>
      <w:r w:rsidR="00222B9C" w:rsidRPr="00726BBB">
        <w:rPr>
          <w:rFonts w:eastAsia="Times New Roman" w:cs="Arial"/>
          <w:szCs w:val="20"/>
        </w:rPr>
        <w:t xml:space="preserve">(У даљем тексту: </w:t>
      </w:r>
      <w:r w:rsidR="00222B9C">
        <w:rPr>
          <w:rFonts w:eastAsia="Times New Roman" w:cs="Arial"/>
          <w:szCs w:val="20"/>
        </w:rPr>
        <w:t>Добављач</w:t>
      </w:r>
      <w:r w:rsidR="00222B9C"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8E7A13" w:rsidRDefault="008E7A13" w:rsidP="008E7A13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en-US"/>
        </w:rPr>
      </w:pPr>
      <w:bookmarkStart w:id="0" w:name="_GoBack"/>
      <w:r>
        <w:rPr>
          <w:rFonts w:eastAsia="Times New Roman" w:cs="Arial"/>
          <w:b/>
          <w:bCs/>
          <w:szCs w:val="20"/>
          <w:lang w:val="en-US"/>
        </w:rPr>
        <w:t>УГОВОР БР. _______</w:t>
      </w:r>
    </w:p>
    <w:p w:rsidR="00222B9C" w:rsidRPr="00FE0A72" w:rsidRDefault="00FE0A72" w:rsidP="008E7A13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B02354" w:rsidRDefault="00222B9C" w:rsidP="008E7A13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  <w:r w:rsidR="00B02354">
        <w:rPr>
          <w:rFonts w:eastAsia="Times New Roman" w:cs="Arial"/>
          <w:b/>
          <w:bCs/>
          <w:szCs w:val="20"/>
        </w:rPr>
        <w:t>ОРИГИНАЛНИХ И ИНОВАТИВНИХ ЛЕКОВА</w:t>
      </w:r>
    </w:p>
    <w:p w:rsidR="00B02354" w:rsidRDefault="00B02354" w:rsidP="008E7A13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 11</w:t>
      </w:r>
    </w:p>
    <w:p w:rsidR="008E7A13" w:rsidRDefault="008E7A13" w:rsidP="008E7A13">
      <w:pPr>
        <w:widowControl w:val="0"/>
        <w:autoSpaceDE w:val="0"/>
        <w:autoSpaceDN w:val="0"/>
        <w:adjustRightInd w:val="0"/>
        <w:spacing w:before="160" w:after="240"/>
        <w:ind w:left="180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bookmarkEnd w:id="0"/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="00B02354" w:rsidRPr="0004463D">
        <w:rPr>
          <w:rFonts w:eastAsia="Times New Roman" w:cs="Arial"/>
          <w:szCs w:val="20"/>
        </w:rPr>
        <w:t>Оригинални и иновативни л</w:t>
      </w:r>
      <w:r w:rsidR="00B02354" w:rsidRPr="0004463D">
        <w:rPr>
          <w:bCs/>
          <w:szCs w:val="20"/>
          <w:lang w:val="sr-Cyrl-CS"/>
        </w:rPr>
        <w:t>еков</w:t>
      </w:r>
      <w:r w:rsidR="00B02354" w:rsidRPr="0004463D">
        <w:rPr>
          <w:bCs/>
          <w:szCs w:val="20"/>
        </w:rPr>
        <w:t>и</w:t>
      </w:r>
      <w:r w:rsidR="00B02354" w:rsidRPr="0004463D">
        <w:rPr>
          <w:rFonts w:eastAsia="Times New Roman" w:cs="Arial"/>
          <w:szCs w:val="20"/>
        </w:rPr>
        <w:t xml:space="preserve">, бр. </w:t>
      </w:r>
      <w:r w:rsidR="00B02354" w:rsidRPr="0004463D">
        <w:rPr>
          <w:rFonts w:eastAsia="Times New Roman" w:cs="Arial"/>
          <w:szCs w:val="20"/>
          <w:lang w:val="en-US"/>
        </w:rPr>
        <w:t>404-1-110/</w:t>
      </w:r>
      <w:r w:rsidR="00B02354">
        <w:rPr>
          <w:rFonts w:eastAsia="Times New Roman" w:cs="Arial"/>
          <w:szCs w:val="20"/>
        </w:rPr>
        <w:t>18</w:t>
      </w:r>
      <w:r w:rsidR="00B02354" w:rsidRPr="0004463D">
        <w:rPr>
          <w:rFonts w:eastAsia="Times New Roman" w:cs="Arial"/>
          <w:szCs w:val="20"/>
          <w:lang w:val="en-US"/>
        </w:rPr>
        <w:t>-</w:t>
      </w:r>
      <w:r w:rsidR="00B02354">
        <w:rPr>
          <w:rFonts w:eastAsia="Times New Roman" w:cs="Arial"/>
          <w:szCs w:val="20"/>
        </w:rPr>
        <w:t>62</w:t>
      </w:r>
      <w:r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B02354" w:rsidRDefault="008104AF" w:rsidP="008104AF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</w:t>
      </w:r>
      <w:r w:rsidR="00B02354">
        <w:rPr>
          <w:rFonts w:eastAsia="Times New Roman" w:cs="Arial"/>
          <w:szCs w:val="20"/>
        </w:rPr>
        <w:t>за партију 11,</w:t>
      </w:r>
      <w:r w:rsidR="00B02354" w:rsidRPr="0004463D">
        <w:rPr>
          <w:rFonts w:eastAsia="Times New Roman" w:cs="Arial"/>
          <w:szCs w:val="20"/>
          <w:lang w:val="en-US"/>
        </w:rPr>
        <w:t xml:space="preserve"> закључио оквирни споразум са </w:t>
      </w:r>
      <w:r w:rsidR="00B02354">
        <w:rPr>
          <w:rFonts w:eastAsia="Times New Roman" w:cs="Arial"/>
          <w:szCs w:val="20"/>
        </w:rPr>
        <w:t xml:space="preserve">добављачем </w:t>
      </w:r>
      <w:r w:rsidR="00B02354" w:rsidRPr="00B02354">
        <w:rPr>
          <w:rFonts w:eastAsia="Times New Roman" w:cs="Arial"/>
          <w:szCs w:val="20"/>
          <w:lang w:val="en-US"/>
        </w:rPr>
        <w:t xml:space="preserve">Roche d.o.o., </w:t>
      </w:r>
      <w:r w:rsidR="00B02354" w:rsidRPr="00B02354">
        <w:rPr>
          <w:rFonts w:eastAsia="Times New Roman" w:cs="Arial"/>
          <w:szCs w:val="20"/>
        </w:rPr>
        <w:t xml:space="preserve">са подизвођачем </w:t>
      </w:r>
      <w:r w:rsidR="00B02354" w:rsidRPr="00B02354">
        <w:rPr>
          <w:rFonts w:eastAsia="Times New Roman" w:cs="Arial"/>
          <w:szCs w:val="20"/>
          <w:lang w:val="sr-Latn-RS"/>
        </w:rPr>
        <w:t xml:space="preserve">Adoc d.o.o. </w:t>
      </w:r>
      <w:r w:rsidR="00B02354" w:rsidRPr="00B02354">
        <w:rPr>
          <w:rFonts w:eastAsia="Times New Roman" w:cs="Arial"/>
          <w:szCs w:val="20"/>
        </w:rPr>
        <w:t>који ће вршити послове комерцијале и дистрибуције,</w:t>
      </w:r>
      <w:r w:rsidR="00B02354" w:rsidRPr="00B02354">
        <w:rPr>
          <w:rFonts w:eastAsia="Times New Roman" w:cs="Arial"/>
          <w:szCs w:val="20"/>
          <w:lang w:val="en-US"/>
        </w:rPr>
        <w:t xml:space="preserve"> на основу Одлуке бр. </w:t>
      </w:r>
      <w:r w:rsidR="00B02354" w:rsidRPr="00B02354">
        <w:rPr>
          <w:rFonts w:eastAsia="Times New Roman" w:cs="Arial"/>
          <w:szCs w:val="20"/>
        </w:rPr>
        <w:t>404-1-61/18-18</w:t>
      </w:r>
      <w:r w:rsidR="00B02354" w:rsidRPr="00B02354">
        <w:rPr>
          <w:rFonts w:eastAsia="Times New Roman" w:cs="Arial"/>
          <w:szCs w:val="20"/>
          <w:lang w:val="en-US"/>
        </w:rPr>
        <w:t xml:space="preserve"> од </w:t>
      </w:r>
      <w:r w:rsidR="00B02354" w:rsidRPr="00B02354">
        <w:rPr>
          <w:rFonts w:eastAsia="Times New Roman" w:cs="Arial"/>
          <w:szCs w:val="20"/>
        </w:rPr>
        <w:t>06.02.</w:t>
      </w:r>
      <w:r w:rsidR="00B02354" w:rsidRPr="00B02354">
        <w:rPr>
          <w:rFonts w:eastAsia="Times New Roman" w:cs="Arial"/>
          <w:szCs w:val="20"/>
          <w:lang w:val="en-US"/>
        </w:rPr>
        <w:t>2019. године</w:t>
      </w:r>
      <w:r w:rsidRPr="00B02354">
        <w:rPr>
          <w:rFonts w:eastAsia="Times New Roman" w:cs="Arial"/>
          <w:szCs w:val="20"/>
          <w:lang w:val="en-US"/>
        </w:rPr>
        <w:t xml:space="preserve">, </w:t>
      </w:r>
    </w:p>
    <w:p w:rsidR="008104AF" w:rsidRPr="00B02354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B02354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B02354" w:rsidRPr="00B02354">
        <w:rPr>
          <w:rFonts w:eastAsia="Times New Roman" w:cs="Arial"/>
          <w:szCs w:val="20"/>
        </w:rPr>
        <w:t xml:space="preserve">10-4/19 од </w:t>
      </w:r>
      <w:r w:rsidR="00B02354" w:rsidRPr="00B02354">
        <w:rPr>
          <w:rFonts w:eastAsia="Times New Roman" w:cs="Arial"/>
          <w:szCs w:val="20"/>
          <w:lang w:val="en-US"/>
        </w:rPr>
        <w:t>13.02.</w:t>
      </w:r>
      <w:r w:rsidR="00B02354" w:rsidRPr="00B02354">
        <w:rPr>
          <w:rFonts w:eastAsia="Times New Roman" w:cs="Arial"/>
          <w:szCs w:val="20"/>
        </w:rPr>
        <w:t>2019</w:t>
      </w:r>
      <w:r w:rsidR="00B02354" w:rsidRPr="00B02354">
        <w:rPr>
          <w:rFonts w:eastAsia="Times New Roman" w:cs="Arial"/>
          <w:szCs w:val="20"/>
          <w:lang w:val="en-US"/>
        </w:rPr>
        <w:t>.</w:t>
      </w:r>
      <w:r w:rsidR="00B02354" w:rsidRPr="00B02354">
        <w:rPr>
          <w:rFonts w:eastAsia="Times New Roman" w:cs="Arial"/>
          <w:szCs w:val="20"/>
        </w:rPr>
        <w:t xml:space="preserve"> године</w:t>
      </w:r>
      <w:r w:rsidR="00945875" w:rsidRPr="00B02354">
        <w:rPr>
          <w:rFonts w:eastAsia="Times New Roman" w:cs="Arial"/>
          <w:szCs w:val="20"/>
        </w:rPr>
        <w:t xml:space="preserve"> и Анексом оквирног споразума </w:t>
      </w:r>
      <w:r w:rsidR="00394634" w:rsidRPr="00394634">
        <w:rPr>
          <w:rFonts w:eastAsia="Times New Roman" w:cs="Arial"/>
          <w:szCs w:val="20"/>
          <w:lang w:val="en-US"/>
        </w:rPr>
        <w:t xml:space="preserve">бр. </w:t>
      </w:r>
      <w:r w:rsidR="00394634" w:rsidRPr="00394634">
        <w:rPr>
          <w:rFonts w:eastAsia="Times New Roman" w:cs="Arial"/>
          <w:szCs w:val="20"/>
        </w:rPr>
        <w:t xml:space="preserve">10-4/19 </w:t>
      </w:r>
      <w:r w:rsidR="00945875" w:rsidRPr="00B02354">
        <w:rPr>
          <w:rFonts w:eastAsia="Times New Roman" w:cs="Arial"/>
          <w:szCs w:val="20"/>
        </w:rPr>
        <w:t xml:space="preserve">од </w:t>
      </w:r>
      <w:r w:rsidR="002E1839">
        <w:rPr>
          <w:rFonts w:eastAsia="Times New Roman" w:cs="Arial"/>
          <w:szCs w:val="20"/>
          <w:lang w:val="en-US"/>
        </w:rPr>
        <w:t>7</w:t>
      </w:r>
      <w:r w:rsidR="00B841B1" w:rsidRPr="00B02354">
        <w:rPr>
          <w:rFonts w:eastAsia="Times New Roman" w:cs="Arial"/>
          <w:szCs w:val="20"/>
        </w:rPr>
        <w:t>.3.2019. године</w:t>
      </w:r>
      <w:r w:rsidRPr="00B02354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02354">
        <w:rPr>
          <w:rFonts w:eastAsia="Times New Roman" w:cs="Arial"/>
          <w:szCs w:val="20"/>
          <w:lang w:val="en-US"/>
        </w:rPr>
        <w:t xml:space="preserve">На сва питања </w:t>
      </w:r>
      <w:r w:rsidRPr="008104AF">
        <w:rPr>
          <w:rFonts w:eastAsia="Times New Roman" w:cs="Arial"/>
          <w:szCs w:val="20"/>
          <w:lang w:val="en-US"/>
        </w:rPr>
        <w:t xml:space="preserve">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4A04C9" w:rsidRPr="00394634" w:rsidRDefault="008104AF" w:rsidP="00394634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394634" w:rsidRDefault="00394634" w:rsidP="00394634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394634">
        <w:rPr>
          <w:rFonts w:eastAsia="Times New Roman" w:cs="Arial"/>
          <w:szCs w:val="20"/>
          <w:lang w:val="en-US"/>
        </w:rPr>
        <w:t>Цен</w:t>
      </w:r>
      <w:r w:rsidRPr="00394634">
        <w:rPr>
          <w:rFonts w:eastAsia="Times New Roman" w:cs="Arial"/>
          <w:szCs w:val="20"/>
        </w:rPr>
        <w:t>а</w:t>
      </w:r>
      <w:r w:rsidRPr="00394634">
        <w:rPr>
          <w:rFonts w:eastAsia="Times New Roman" w:cs="Arial"/>
          <w:szCs w:val="20"/>
          <w:lang w:val="en-US"/>
        </w:rPr>
        <w:t xml:space="preserve"> из овог Уговора </w:t>
      </w:r>
      <w:r w:rsidRPr="00394634">
        <w:rPr>
          <w:rFonts w:eastAsia="Times New Roman" w:cs="Arial"/>
          <w:szCs w:val="20"/>
        </w:rPr>
        <w:t>је</w:t>
      </w:r>
      <w:r w:rsidRPr="00394634">
        <w:rPr>
          <w:rFonts w:eastAsia="Times New Roman" w:cs="Arial"/>
          <w:szCs w:val="20"/>
          <w:lang w:val="en-US"/>
        </w:rPr>
        <w:t xml:space="preserve"> јединичн</w:t>
      </w:r>
      <w:r w:rsidRPr="00394634">
        <w:rPr>
          <w:rFonts w:eastAsia="Times New Roman" w:cs="Arial"/>
          <w:szCs w:val="20"/>
        </w:rPr>
        <w:t>а</w:t>
      </w:r>
      <w:r w:rsidRPr="00394634">
        <w:rPr>
          <w:rFonts w:eastAsia="Times New Roman" w:cs="Arial"/>
          <w:szCs w:val="20"/>
          <w:lang w:val="en-US"/>
        </w:rPr>
        <w:t xml:space="preserve"> цен</w:t>
      </w:r>
      <w:r w:rsidRPr="00394634">
        <w:rPr>
          <w:rFonts w:eastAsia="Times New Roman" w:cs="Arial"/>
          <w:szCs w:val="20"/>
        </w:rPr>
        <w:t>а</w:t>
      </w:r>
      <w:r w:rsidRPr="00394634">
        <w:rPr>
          <w:rFonts w:eastAsia="Times New Roman" w:cs="Arial"/>
          <w:szCs w:val="20"/>
          <w:lang w:val="en-US"/>
        </w:rPr>
        <w:t xml:space="preserve"> наведен</w:t>
      </w:r>
      <w:r w:rsidRPr="00394634">
        <w:rPr>
          <w:rFonts w:eastAsia="Times New Roman" w:cs="Arial"/>
          <w:szCs w:val="20"/>
        </w:rPr>
        <w:t>а</w:t>
      </w:r>
      <w:r w:rsidRPr="00394634">
        <w:rPr>
          <w:rFonts w:eastAsia="Times New Roman" w:cs="Arial"/>
          <w:szCs w:val="20"/>
          <w:lang w:val="en-US"/>
        </w:rPr>
        <w:t xml:space="preserve"> у оквирном споразуму бр. </w:t>
      </w:r>
      <w:r w:rsidRPr="00394634">
        <w:rPr>
          <w:rFonts w:eastAsia="Times New Roman" w:cs="Arial"/>
          <w:szCs w:val="20"/>
        </w:rPr>
        <w:t xml:space="preserve">10-4/19 од </w:t>
      </w:r>
      <w:r w:rsidRPr="00394634">
        <w:rPr>
          <w:rFonts w:eastAsia="Times New Roman" w:cs="Arial"/>
          <w:szCs w:val="20"/>
          <w:lang w:val="en-US"/>
        </w:rPr>
        <w:t>13.02</w:t>
      </w:r>
      <w:r w:rsidRPr="00394634">
        <w:rPr>
          <w:rFonts w:eastAsia="Times New Roman" w:cs="Arial"/>
          <w:szCs w:val="20"/>
        </w:rPr>
        <w:t>.2019</w:t>
      </w:r>
      <w:r w:rsidRPr="00394634">
        <w:rPr>
          <w:rFonts w:eastAsia="Times New Roman" w:cs="Arial"/>
          <w:szCs w:val="20"/>
          <w:lang w:val="en-US"/>
        </w:rPr>
        <w:t>.</w:t>
      </w:r>
      <w:r w:rsidRPr="00394634">
        <w:rPr>
          <w:rFonts w:eastAsia="Times New Roman" w:cs="Arial"/>
          <w:szCs w:val="20"/>
        </w:rPr>
        <w:t xml:space="preserve"> године</w:t>
      </w:r>
      <w:r w:rsidRPr="00394634"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 w:rsidRPr="00F42F3E">
        <w:rPr>
          <w:rFonts w:eastAsia="Times New Roman" w:cs="Arial"/>
          <w:szCs w:val="20"/>
        </w:rPr>
        <w:t>Фонд</w:t>
      </w:r>
      <w:r w:rsidR="008104AF" w:rsidRPr="00F42F3E">
        <w:rPr>
          <w:rFonts w:eastAsia="Times New Roman" w:cs="Arial"/>
          <w:szCs w:val="20"/>
          <w:lang w:val="en-US"/>
        </w:rPr>
        <w:t xml:space="preserve"> плаћа испоручене количине п</w:t>
      </w:r>
      <w:r w:rsidR="008104AF" w:rsidRPr="008104AF">
        <w:rPr>
          <w:rFonts w:eastAsia="Times New Roman" w:cs="Arial"/>
          <w:szCs w:val="20"/>
          <w:lang w:val="en-US"/>
        </w:rPr>
        <w:t>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 xml:space="preserve">Добављач је у обавези да за </w:t>
      </w:r>
      <w:r w:rsidR="0080150C" w:rsidRPr="0080150C">
        <w:rPr>
          <w:rFonts w:eastAsia="Times New Roman" w:cs="Arial"/>
          <w:szCs w:val="20"/>
        </w:rPr>
        <w:lastRenderedPageBreak/>
        <w:t>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394634" w:rsidRDefault="00394634" w:rsidP="00394634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Arial" w:cs="Arial"/>
          <w:color w:val="000000"/>
          <w:lang w:val="en-US"/>
        </w:rPr>
      </w:pPr>
      <w:r w:rsidRPr="00394634">
        <w:rPr>
          <w:rFonts w:eastAsia="Arial" w:cs="Arial"/>
          <w:color w:val="00000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394634">
        <w:rPr>
          <w:rFonts w:eastAsia="Arial" w:cs="Arial"/>
          <w:color w:val="000000"/>
        </w:rPr>
        <w:t xml:space="preserve"> у складу са Законом којим се уређује буџетски систем, односно Законом којим се уређује здравствена заштита.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F42F3E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F42F3E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F42F3E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F42F3E" w:rsidRPr="00F42F3E">
        <w:rPr>
          <w:rFonts w:eastAsia="Times New Roman" w:cs="Arial"/>
          <w:bCs/>
          <w:szCs w:val="20"/>
          <w:lang w:val="sr-Cyrl-CS"/>
        </w:rPr>
        <w:t>48</w:t>
      </w:r>
      <w:r w:rsidR="00826AFE" w:rsidRPr="00F42F3E">
        <w:rPr>
          <w:rFonts w:eastAsia="Times New Roman" w:cs="Arial"/>
          <w:bCs/>
          <w:szCs w:val="20"/>
        </w:rPr>
        <w:t xml:space="preserve"> </w:t>
      </w:r>
      <w:r w:rsidR="00826AFE" w:rsidRPr="00F42F3E">
        <w:rPr>
          <w:rFonts w:eastAsia="Times New Roman" w:cs="Arial"/>
          <w:bCs/>
          <w:szCs w:val="20"/>
          <w:lang w:val="sr-Cyrl-CS"/>
        </w:rPr>
        <w:t>сат</w:t>
      </w:r>
      <w:r w:rsidR="00F42F3E" w:rsidRPr="00F42F3E">
        <w:rPr>
          <w:rFonts w:eastAsia="Times New Roman" w:cs="Arial"/>
          <w:bCs/>
          <w:szCs w:val="20"/>
          <w:lang w:val="sr-Cyrl-CS"/>
        </w:rPr>
        <w:t>и</w:t>
      </w:r>
      <w:r w:rsidR="00826AFE" w:rsidRPr="00F42F3E">
        <w:rPr>
          <w:rFonts w:eastAsia="Times New Roman" w:cs="Arial"/>
          <w:bCs/>
          <w:szCs w:val="20"/>
          <w:lang w:val="sr-Cyrl-CS"/>
        </w:rPr>
        <w:t xml:space="preserve"> од пријема писменог захтева купца</w:t>
      </w:r>
      <w:r w:rsidRPr="00F42F3E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F42F3E">
        <w:rPr>
          <w:rFonts w:eastAsia="Times New Roman" w:cs="Arial"/>
          <w:szCs w:val="20"/>
          <w:lang w:val="en-US"/>
        </w:rPr>
        <w:t xml:space="preserve">Место испоруке је ____________ /унети </w:t>
      </w:r>
      <w:r w:rsidRPr="008104AF">
        <w:rPr>
          <w:rFonts w:eastAsia="Times New Roman" w:cs="Arial"/>
          <w:szCs w:val="20"/>
          <w:lang w:val="en-US"/>
        </w:rPr>
        <w:t xml:space="preserve">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p w:rsidR="00B20E1F" w:rsidRDefault="00B20E1F" w:rsidP="00B20E1F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507"/>
        <w:gridCol w:w="3632"/>
      </w:tblGrid>
      <w:tr w:rsidR="00B20E1F" w:rsidTr="00B20E1F">
        <w:trPr>
          <w:jc w:val="center"/>
        </w:trPr>
        <w:tc>
          <w:tcPr>
            <w:tcW w:w="4221" w:type="dxa"/>
          </w:tcPr>
          <w:p w:rsidR="00B20E1F" w:rsidRPr="00CE541F" w:rsidRDefault="00B20E1F" w:rsidP="009D7361">
            <w:pPr>
              <w:jc w:val="center"/>
              <w:rPr>
                <w:b/>
              </w:rPr>
            </w:pPr>
            <w:r w:rsidRPr="00CE541F">
              <w:rPr>
                <w:b/>
              </w:rPr>
              <w:t>КУПАЦ</w:t>
            </w:r>
          </w:p>
        </w:tc>
        <w:tc>
          <w:tcPr>
            <w:tcW w:w="1507" w:type="dxa"/>
          </w:tcPr>
          <w:p w:rsidR="00B20E1F" w:rsidRDefault="00B20E1F" w:rsidP="009D7361"/>
        </w:tc>
        <w:tc>
          <w:tcPr>
            <w:tcW w:w="3632" w:type="dxa"/>
          </w:tcPr>
          <w:p w:rsidR="00B20E1F" w:rsidRPr="00CE541F" w:rsidRDefault="00B20E1F" w:rsidP="009D7361">
            <w:pPr>
              <w:jc w:val="center"/>
              <w:rPr>
                <w:b/>
              </w:rPr>
            </w:pPr>
            <w:r w:rsidRPr="00CE541F">
              <w:rPr>
                <w:b/>
              </w:rPr>
              <w:t>ДОБАВЉАЧ</w:t>
            </w:r>
          </w:p>
        </w:tc>
      </w:tr>
      <w:tr w:rsidR="00B20E1F" w:rsidTr="00B20E1F">
        <w:trPr>
          <w:jc w:val="center"/>
        </w:trPr>
        <w:tc>
          <w:tcPr>
            <w:tcW w:w="4221" w:type="dxa"/>
          </w:tcPr>
          <w:p w:rsidR="00B20E1F" w:rsidRPr="00CE541F" w:rsidRDefault="00B20E1F" w:rsidP="009D7361">
            <w:pPr>
              <w:rPr>
                <w:b/>
              </w:rPr>
            </w:pPr>
          </w:p>
        </w:tc>
        <w:tc>
          <w:tcPr>
            <w:tcW w:w="1507" w:type="dxa"/>
          </w:tcPr>
          <w:p w:rsidR="00B20E1F" w:rsidRDefault="00B20E1F" w:rsidP="009D7361"/>
        </w:tc>
        <w:tc>
          <w:tcPr>
            <w:tcW w:w="3632" w:type="dxa"/>
          </w:tcPr>
          <w:p w:rsidR="00B20E1F" w:rsidRDefault="00B20E1F" w:rsidP="009D7361">
            <w:pPr>
              <w:jc w:val="center"/>
            </w:pPr>
          </w:p>
        </w:tc>
      </w:tr>
      <w:tr w:rsidR="00B20E1F" w:rsidTr="00B20E1F">
        <w:trPr>
          <w:jc w:val="center"/>
        </w:trPr>
        <w:tc>
          <w:tcPr>
            <w:tcW w:w="4221" w:type="dxa"/>
          </w:tcPr>
          <w:p w:rsidR="00B20E1F" w:rsidRPr="00CE541F" w:rsidRDefault="00B20E1F" w:rsidP="009D7361">
            <w:pPr>
              <w:rPr>
                <w:b/>
              </w:rPr>
            </w:pPr>
          </w:p>
        </w:tc>
        <w:tc>
          <w:tcPr>
            <w:tcW w:w="1507" w:type="dxa"/>
          </w:tcPr>
          <w:p w:rsidR="00B20E1F" w:rsidRDefault="00B20E1F" w:rsidP="009D7361"/>
        </w:tc>
        <w:tc>
          <w:tcPr>
            <w:tcW w:w="3632" w:type="dxa"/>
          </w:tcPr>
          <w:p w:rsidR="00B20E1F" w:rsidRPr="004E3795" w:rsidRDefault="00B20E1F" w:rsidP="009D7361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ROCHE d.o.o.</w:t>
            </w:r>
          </w:p>
        </w:tc>
      </w:tr>
      <w:tr w:rsidR="00B20E1F" w:rsidTr="00B20E1F">
        <w:trPr>
          <w:jc w:val="center"/>
        </w:trPr>
        <w:tc>
          <w:tcPr>
            <w:tcW w:w="4221" w:type="dxa"/>
          </w:tcPr>
          <w:p w:rsidR="00B20E1F" w:rsidRPr="00CE541F" w:rsidRDefault="00B20E1F" w:rsidP="009D7361">
            <w:pPr>
              <w:jc w:val="center"/>
              <w:rPr>
                <w:b/>
              </w:rPr>
            </w:pPr>
            <w:r w:rsidRPr="00CE541F">
              <w:rPr>
                <w:b/>
              </w:rPr>
              <w:t>/Назив здравствене установе/</w:t>
            </w:r>
          </w:p>
        </w:tc>
        <w:tc>
          <w:tcPr>
            <w:tcW w:w="1507" w:type="dxa"/>
          </w:tcPr>
          <w:p w:rsidR="00B20E1F" w:rsidRDefault="00B20E1F" w:rsidP="009D7361"/>
        </w:tc>
        <w:tc>
          <w:tcPr>
            <w:tcW w:w="3632" w:type="dxa"/>
          </w:tcPr>
          <w:p w:rsidR="00B20E1F" w:rsidRPr="00380A48" w:rsidRDefault="00B20E1F" w:rsidP="009D7361">
            <w:pPr>
              <w:jc w:val="center"/>
              <w:rPr>
                <w:b/>
              </w:rPr>
            </w:pPr>
            <w:r w:rsidRPr="00380A48">
              <w:rPr>
                <w:b/>
              </w:rPr>
              <w:t>Директор</w:t>
            </w:r>
          </w:p>
        </w:tc>
      </w:tr>
      <w:tr w:rsidR="00B20E1F" w:rsidTr="00B20E1F">
        <w:trPr>
          <w:jc w:val="center"/>
        </w:trPr>
        <w:tc>
          <w:tcPr>
            <w:tcW w:w="4221" w:type="dxa"/>
          </w:tcPr>
          <w:p w:rsidR="00B20E1F" w:rsidRPr="00CE541F" w:rsidRDefault="00B20E1F" w:rsidP="009D7361">
            <w:pPr>
              <w:rPr>
                <w:b/>
              </w:rPr>
            </w:pPr>
          </w:p>
        </w:tc>
        <w:tc>
          <w:tcPr>
            <w:tcW w:w="1507" w:type="dxa"/>
          </w:tcPr>
          <w:p w:rsidR="00B20E1F" w:rsidRDefault="00B20E1F" w:rsidP="009D7361"/>
        </w:tc>
        <w:tc>
          <w:tcPr>
            <w:tcW w:w="3632" w:type="dxa"/>
          </w:tcPr>
          <w:p w:rsidR="00B20E1F" w:rsidRPr="00CE541F" w:rsidRDefault="00B20E1F" w:rsidP="009D7361">
            <w:pPr>
              <w:jc w:val="center"/>
              <w:rPr>
                <w:b/>
              </w:rPr>
            </w:pPr>
          </w:p>
        </w:tc>
      </w:tr>
      <w:tr w:rsidR="00B20E1F" w:rsidTr="00B20E1F">
        <w:trPr>
          <w:jc w:val="center"/>
        </w:trPr>
        <w:tc>
          <w:tcPr>
            <w:tcW w:w="4221" w:type="dxa"/>
          </w:tcPr>
          <w:p w:rsidR="00B20E1F" w:rsidRPr="00CE541F" w:rsidRDefault="00B20E1F" w:rsidP="009D7361">
            <w:pPr>
              <w:rPr>
                <w:b/>
              </w:rPr>
            </w:pPr>
            <w:r w:rsidRPr="00CE541F">
              <w:rPr>
                <w:b/>
              </w:rPr>
              <w:t>____________________________________</w:t>
            </w:r>
          </w:p>
        </w:tc>
        <w:tc>
          <w:tcPr>
            <w:tcW w:w="1507" w:type="dxa"/>
          </w:tcPr>
          <w:p w:rsidR="00B20E1F" w:rsidRDefault="00B20E1F" w:rsidP="009D7361"/>
        </w:tc>
        <w:tc>
          <w:tcPr>
            <w:tcW w:w="3632" w:type="dxa"/>
          </w:tcPr>
          <w:p w:rsidR="00B20E1F" w:rsidRDefault="00B20E1F" w:rsidP="009D7361">
            <w:pPr>
              <w:jc w:val="center"/>
            </w:pPr>
            <w:r>
              <w:t>__________________________</w:t>
            </w:r>
          </w:p>
        </w:tc>
      </w:tr>
      <w:tr w:rsidR="00B20E1F" w:rsidTr="00B20E1F">
        <w:trPr>
          <w:jc w:val="center"/>
        </w:trPr>
        <w:tc>
          <w:tcPr>
            <w:tcW w:w="4221" w:type="dxa"/>
          </w:tcPr>
          <w:p w:rsidR="00B20E1F" w:rsidRPr="00CE541F" w:rsidRDefault="00B20E1F" w:rsidP="009D7361">
            <w:pPr>
              <w:jc w:val="center"/>
              <w:rPr>
                <w:b/>
              </w:rPr>
            </w:pPr>
            <w:r w:rsidRPr="00CE541F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507" w:type="dxa"/>
          </w:tcPr>
          <w:p w:rsidR="00B20E1F" w:rsidRDefault="00B20E1F" w:rsidP="009D7361"/>
        </w:tc>
        <w:tc>
          <w:tcPr>
            <w:tcW w:w="3632" w:type="dxa"/>
          </w:tcPr>
          <w:p w:rsidR="00B20E1F" w:rsidRPr="004E3795" w:rsidRDefault="00B20E1F" w:rsidP="009D7361">
            <w:pPr>
              <w:jc w:val="center"/>
              <w:rPr>
                <w:b/>
              </w:rPr>
            </w:pPr>
            <w:r>
              <w:rPr>
                <w:b/>
              </w:rPr>
              <w:t>Ана Говедарица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B4C" w:rsidRDefault="00BA6B4C" w:rsidP="001C32E4">
      <w:pPr>
        <w:spacing w:after="0"/>
      </w:pPr>
      <w:r>
        <w:separator/>
      </w:r>
    </w:p>
  </w:endnote>
  <w:endnote w:type="continuationSeparator" w:id="0">
    <w:p w:rsidR="00BA6B4C" w:rsidRDefault="00BA6B4C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B4C" w:rsidRDefault="00BA6B4C" w:rsidP="001C32E4">
      <w:pPr>
        <w:spacing w:after="0"/>
      </w:pPr>
      <w:r>
        <w:separator/>
      </w:r>
    </w:p>
  </w:footnote>
  <w:footnote w:type="continuationSeparator" w:id="0">
    <w:p w:rsidR="00BA6B4C" w:rsidRDefault="00BA6B4C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4E71"/>
    <w:rsid w:val="000A69D6"/>
    <w:rsid w:val="00105230"/>
    <w:rsid w:val="00136BF6"/>
    <w:rsid w:val="001425A9"/>
    <w:rsid w:val="001C32E4"/>
    <w:rsid w:val="001D7DDD"/>
    <w:rsid w:val="001E4949"/>
    <w:rsid w:val="00222B9C"/>
    <w:rsid w:val="002D31A6"/>
    <w:rsid w:val="002E1839"/>
    <w:rsid w:val="00302980"/>
    <w:rsid w:val="003715FF"/>
    <w:rsid w:val="00394634"/>
    <w:rsid w:val="003E3BF1"/>
    <w:rsid w:val="003E4D85"/>
    <w:rsid w:val="003E6510"/>
    <w:rsid w:val="00482647"/>
    <w:rsid w:val="004A04C9"/>
    <w:rsid w:val="00557529"/>
    <w:rsid w:val="005F65B4"/>
    <w:rsid w:val="00612EEB"/>
    <w:rsid w:val="00670662"/>
    <w:rsid w:val="00687FF8"/>
    <w:rsid w:val="00694F65"/>
    <w:rsid w:val="006C3209"/>
    <w:rsid w:val="007008B3"/>
    <w:rsid w:val="00713EF7"/>
    <w:rsid w:val="00793E0E"/>
    <w:rsid w:val="0080150C"/>
    <w:rsid w:val="008104AF"/>
    <w:rsid w:val="00821984"/>
    <w:rsid w:val="00821B59"/>
    <w:rsid w:val="00826AFE"/>
    <w:rsid w:val="008D375D"/>
    <w:rsid w:val="008E7A13"/>
    <w:rsid w:val="008F5803"/>
    <w:rsid w:val="008F618A"/>
    <w:rsid w:val="009168DE"/>
    <w:rsid w:val="00932F1E"/>
    <w:rsid w:val="00945875"/>
    <w:rsid w:val="00970DBE"/>
    <w:rsid w:val="00990838"/>
    <w:rsid w:val="009F2617"/>
    <w:rsid w:val="00A07AAC"/>
    <w:rsid w:val="00A110C1"/>
    <w:rsid w:val="00A15C3B"/>
    <w:rsid w:val="00AA7EC7"/>
    <w:rsid w:val="00B02354"/>
    <w:rsid w:val="00B15479"/>
    <w:rsid w:val="00B166A3"/>
    <w:rsid w:val="00B20E1F"/>
    <w:rsid w:val="00B6216F"/>
    <w:rsid w:val="00B8252A"/>
    <w:rsid w:val="00B841B1"/>
    <w:rsid w:val="00BA3004"/>
    <w:rsid w:val="00BA6B4C"/>
    <w:rsid w:val="00C3565A"/>
    <w:rsid w:val="00C9214A"/>
    <w:rsid w:val="00CB10BC"/>
    <w:rsid w:val="00CB3FFF"/>
    <w:rsid w:val="00CD2253"/>
    <w:rsid w:val="00CE3B2D"/>
    <w:rsid w:val="00D7616A"/>
    <w:rsid w:val="00D87E03"/>
    <w:rsid w:val="00DC7B0F"/>
    <w:rsid w:val="00E613A4"/>
    <w:rsid w:val="00F42F3E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table" w:styleId="TableGrid">
    <w:name w:val="Table Grid"/>
    <w:basedOn w:val="TableNormal"/>
    <w:uiPriority w:val="39"/>
    <w:rsid w:val="00B20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Lela Jelisavcic</cp:lastModifiedBy>
  <cp:revision>38</cp:revision>
  <cp:lastPrinted>2019-02-21T13:36:00Z</cp:lastPrinted>
  <dcterms:created xsi:type="dcterms:W3CDTF">2019-03-01T14:37:00Z</dcterms:created>
  <dcterms:modified xsi:type="dcterms:W3CDTF">2019-07-10T06:30:00Z</dcterms:modified>
</cp:coreProperties>
</file>