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EA" w:rsidRDefault="003A2BEA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3A2BEA" w:rsidRDefault="003A2BEA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62268D" w:rsidRPr="0062268D" w:rsidRDefault="0062268D" w:rsidP="0062268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60" w:right="440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Матични број: 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ПИБ: XXXXX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Број рачуна: XXXXX који се води код Управе за трезор</w:t>
      </w:r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(</w:t>
      </w:r>
      <w:r w:rsidRPr="0062268D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0A2AFE" w:rsidRPr="000A2AFE" w:rsidRDefault="000A2AFE" w:rsidP="000A2AFE">
      <w:pPr>
        <w:widowControl w:val="0"/>
        <w:spacing w:after="0"/>
        <w:ind w:left="630"/>
        <w:rPr>
          <w:szCs w:val="20"/>
        </w:rPr>
      </w:pPr>
      <w:r w:rsidRPr="000A2AFE">
        <w:rPr>
          <w:b/>
          <w:lang w:val="sr-Latn-RS"/>
        </w:rPr>
        <w:t>Denta BP Pharm d.o.o.</w:t>
      </w:r>
      <w:r w:rsidRPr="000A2AFE">
        <w:rPr>
          <w:b/>
        </w:rPr>
        <w:t>, ул. Јужни Булевар бр. 19, из Београда, кога заступа директор др Бранимир Пејовић</w:t>
      </w:r>
    </w:p>
    <w:p w:rsidR="000A2AFE" w:rsidRPr="000A2AFE" w:rsidRDefault="000A2AFE" w:rsidP="000A2AFE">
      <w:pPr>
        <w:widowControl w:val="0"/>
        <w:spacing w:after="0"/>
        <w:ind w:left="630"/>
        <w:rPr>
          <w:szCs w:val="20"/>
        </w:rPr>
      </w:pPr>
      <w:r w:rsidRPr="000A2AFE">
        <w:rPr>
          <w:szCs w:val="20"/>
        </w:rPr>
        <w:t xml:space="preserve">Матични број: </w:t>
      </w:r>
      <w:r w:rsidRPr="000A2AFE">
        <w:t>06964494</w:t>
      </w:r>
    </w:p>
    <w:p w:rsidR="000A2AFE" w:rsidRPr="000A2AFE" w:rsidRDefault="000A2AFE" w:rsidP="000A2AFE">
      <w:pPr>
        <w:widowControl w:val="0"/>
        <w:spacing w:after="0"/>
        <w:ind w:left="630"/>
        <w:rPr>
          <w:szCs w:val="20"/>
        </w:rPr>
      </w:pPr>
      <w:r w:rsidRPr="000A2AFE">
        <w:rPr>
          <w:szCs w:val="20"/>
        </w:rPr>
        <w:t xml:space="preserve">ПИБ: </w:t>
      </w:r>
      <w:r w:rsidRPr="000A2AFE">
        <w:t>100270433</w:t>
      </w:r>
    </w:p>
    <w:p w:rsidR="0062268D" w:rsidRPr="0062268D" w:rsidRDefault="000A2AFE" w:rsidP="000A2AFE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>
        <w:rPr>
          <w:szCs w:val="20"/>
          <w:lang w:val="sr-Latn-RS"/>
        </w:rPr>
        <w:t xml:space="preserve"> </w:t>
      </w:r>
      <w:r w:rsidRPr="000A2AFE">
        <w:rPr>
          <w:szCs w:val="20"/>
        </w:rPr>
        <w:t>Број рачуна: 160-273931-67</w:t>
      </w:r>
      <w:r w:rsidRPr="000A2AFE">
        <w:rPr>
          <w:szCs w:val="20"/>
          <w:lang w:val="sr-Latn-RS"/>
        </w:rPr>
        <w:t xml:space="preserve"> </w:t>
      </w:r>
      <w:r w:rsidRPr="000A2AFE">
        <w:rPr>
          <w:szCs w:val="20"/>
        </w:rPr>
        <w:t xml:space="preserve">који се води код </w:t>
      </w:r>
      <w:r w:rsidRPr="000A2AFE">
        <w:rPr>
          <w:szCs w:val="20"/>
          <w:lang w:val="sr-Latn-RS"/>
        </w:rPr>
        <w:t>Intesa</w:t>
      </w:r>
      <w:r w:rsidRPr="000A2AFE">
        <w:rPr>
          <w:szCs w:val="20"/>
          <w:lang w:val="en-US"/>
        </w:rPr>
        <w:t xml:space="preserve"> </w:t>
      </w:r>
      <w:r w:rsidRPr="000A2AFE">
        <w:rPr>
          <w:szCs w:val="20"/>
          <w:lang w:val="sr-Latn-RS"/>
        </w:rPr>
        <w:t>Bank</w:t>
      </w:r>
      <w:r w:rsidR="0062268D" w:rsidRPr="0062268D">
        <w:rPr>
          <w:rFonts w:eastAsia="Times New Roman" w:cs="Arial"/>
          <w:color w:val="000000"/>
          <w:szCs w:val="20"/>
          <w:lang w:val="en-US"/>
        </w:rPr>
        <w:t xml:space="preserve"> (</w:t>
      </w:r>
      <w:r w:rsidR="0062268D" w:rsidRPr="0062268D">
        <w:rPr>
          <w:rFonts w:eastAsia="Arial" w:cs="Arial"/>
          <w:color w:val="000000"/>
          <w:szCs w:val="20"/>
          <w:lang w:val="en-US"/>
        </w:rPr>
        <w:t>у даљем тексту: Добављач)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62268D" w:rsidRPr="0062268D" w:rsidRDefault="0062268D" w:rsidP="00213E47">
      <w:pPr>
        <w:widowControl w:val="0"/>
        <w:autoSpaceDE w:val="0"/>
        <w:autoSpaceDN w:val="0"/>
        <w:adjustRightInd w:val="0"/>
        <w:spacing w:before="120" w:after="135" w:line="228" w:lineRule="auto"/>
        <w:ind w:right="2"/>
        <w:jc w:val="left"/>
        <w:rPr>
          <w:rFonts w:eastAsia="Times New Roman" w:cs="Arial"/>
          <w:color w:val="000000"/>
          <w:szCs w:val="20"/>
          <w:lang w:val="en-US"/>
        </w:rPr>
      </w:pPr>
    </w:p>
    <w:p w:rsidR="00AA4812" w:rsidRPr="0062268D" w:rsidRDefault="00AA4812" w:rsidP="00AA4812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en-US"/>
        </w:rPr>
      </w:pPr>
      <w:r>
        <w:rPr>
          <w:rFonts w:eastAsia="Arial" w:cs="Arial"/>
          <w:b/>
          <w:bCs/>
          <w:color w:val="000000"/>
          <w:szCs w:val="20"/>
          <w:lang w:val="en-US"/>
        </w:rPr>
        <w:t xml:space="preserve">УГОВОР БР. </w:t>
      </w:r>
      <w:r w:rsidRPr="0062268D">
        <w:rPr>
          <w:rFonts w:eastAsia="Arial" w:cs="Arial"/>
          <w:b/>
          <w:color w:val="000000"/>
          <w:szCs w:val="20"/>
          <w:lang w:val="en-US"/>
        </w:rPr>
        <w:t>_______</w:t>
      </w:r>
    </w:p>
    <w:p w:rsidR="00AA4812" w:rsidRDefault="00AA4812" w:rsidP="00AA4812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  <w:r w:rsidRPr="0062268D">
        <w:rPr>
          <w:rFonts w:eastAsia="Arial" w:cs="Arial"/>
          <w:b/>
          <w:color w:val="000000"/>
          <w:szCs w:val="20"/>
        </w:rPr>
        <w:t xml:space="preserve">           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ЈАВНУ НАБАВКУ </w:t>
      </w:r>
      <w:r w:rsidRPr="0062268D">
        <w:rPr>
          <w:rFonts w:eastAsia="Arial" w:cs="Arial"/>
          <w:b/>
          <w:bCs/>
          <w:color w:val="000000"/>
          <w:szCs w:val="20"/>
        </w:rPr>
        <w:t>ФИЛТЕРИ ЗА ЕРИТРОЦИТЕ И ТРОМБОЦИТЕ ФИЛТРИРАНИ НАКНАДНО, СЕТОВИ ЗА ДОНОРСКЕ</w:t>
      </w:r>
      <w:r w:rsidRPr="0062268D">
        <w:rPr>
          <w:rFonts w:eastAsia="Times New Roman" w:cs="Arial"/>
          <w:bCs/>
          <w:color w:val="000000"/>
          <w:szCs w:val="20"/>
        </w:rPr>
        <w:t xml:space="preserve"> </w:t>
      </w:r>
      <w:r w:rsidRPr="0062268D">
        <w:rPr>
          <w:rFonts w:eastAsia="Arial" w:cs="Arial"/>
          <w:b/>
          <w:bCs/>
          <w:color w:val="000000"/>
          <w:szCs w:val="20"/>
        </w:rPr>
        <w:t>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 </w:t>
      </w:r>
    </w:p>
    <w:p w:rsidR="00C37E0C" w:rsidRDefault="00C37E0C" w:rsidP="00AA4812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</w:p>
    <w:p w:rsidR="00C37E0C" w:rsidRDefault="00C37E0C" w:rsidP="009D5960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9D5960" w:rsidRPr="00C37E0C" w:rsidRDefault="009D5960" w:rsidP="009D5960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</w:p>
    <w:p w:rsidR="00AA4812" w:rsidRPr="009D5960" w:rsidRDefault="00AA4812" w:rsidP="009D5960">
      <w:pPr>
        <w:widowControl w:val="0"/>
        <w:spacing w:line="230" w:lineRule="exact"/>
        <w:ind w:right="29"/>
        <w:jc w:val="center"/>
        <w:rPr>
          <w:rFonts w:eastAsia="Arial" w:cs="Arial"/>
          <w:b/>
          <w:color w:val="000000"/>
        </w:rPr>
      </w:pP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ПАРТИЈУ/Е </w:t>
      </w:r>
      <w:r>
        <w:rPr>
          <w:rFonts w:eastAsia="Arial" w:cs="Arial"/>
          <w:b/>
          <w:color w:val="000000"/>
          <w:szCs w:val="20"/>
        </w:rPr>
        <w:t>__________</w:t>
      </w:r>
    </w:p>
    <w:p w:rsidR="00AA4812" w:rsidRPr="004E0933" w:rsidRDefault="00D60CAE" w:rsidP="00AA4812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КПП</w:t>
      </w:r>
      <w:r w:rsidR="00AA4812">
        <w:rPr>
          <w:rFonts w:eastAsia="Arial" w:cs="Arial"/>
          <w:b/>
          <w:color w:val="000000"/>
          <w:szCs w:val="20"/>
        </w:rPr>
        <w:t>: __________</w:t>
      </w:r>
    </w:p>
    <w:p w:rsidR="0062268D" w:rsidRDefault="0062268D" w:rsidP="00213E47">
      <w:pPr>
        <w:widowControl w:val="0"/>
        <w:spacing w:after="140" w:line="228" w:lineRule="auto"/>
        <w:ind w:right="2"/>
        <w:rPr>
          <w:rFonts w:eastAsia="Arial" w:cs="Arial"/>
          <w:color w:val="000000"/>
          <w:lang w:val="en-US"/>
        </w:rPr>
      </w:pPr>
    </w:p>
    <w:p w:rsidR="00213E47" w:rsidRPr="0062268D" w:rsidRDefault="00213E47" w:rsidP="00213E47">
      <w:pPr>
        <w:widowControl w:val="0"/>
        <w:spacing w:after="140" w:line="228" w:lineRule="auto"/>
        <w:ind w:right="2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УВОДНЕ НАПОМЕНЕ И КОНСТАТАЦИЈЕ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>да је Републички фонд за здравствено осигурање</w:t>
      </w:r>
      <w:r w:rsidR="00024D45">
        <w:rPr>
          <w:rFonts w:eastAsia="Arial" w:cs="Arial"/>
          <w:color w:val="000000"/>
          <w:lang w:val="en-US"/>
        </w:rPr>
        <w:t xml:space="preserve"> (</w:t>
      </w:r>
      <w:r w:rsidR="00024D45">
        <w:t>у даљем тексту: Фонд</w:t>
      </w:r>
      <w:r w:rsidR="00024D45">
        <w:rPr>
          <w:rFonts w:eastAsia="Arial" w:cs="Arial"/>
          <w:color w:val="000000"/>
          <w:lang w:val="en-US"/>
        </w:rPr>
        <w:t>)</w:t>
      </w:r>
      <w:r w:rsidRPr="0062268D">
        <w:rPr>
          <w:rFonts w:eastAsia="Arial" w:cs="Arial"/>
          <w:color w:val="000000"/>
          <w:lang w:val="en-US"/>
        </w:rPr>
        <w:t xml:space="preserve"> спровео отворени поступак јавне набавке </w:t>
      </w:r>
      <w:r w:rsidRPr="0062268D">
        <w:rPr>
          <w:rFonts w:eastAsia="Arial" w:cs="Arial"/>
          <w:color w:val="000000"/>
          <w:szCs w:val="20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број јавне набавке: 404-1-110/19-31,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 xml:space="preserve">да је </w:t>
      </w:r>
      <w:r w:rsidR="00A4493E">
        <w:rPr>
          <w:rFonts w:eastAsia="Arial" w:cs="Arial"/>
          <w:color w:val="000000"/>
        </w:rPr>
        <w:t>Ф</w:t>
      </w:r>
      <w:r w:rsidRPr="0062268D">
        <w:rPr>
          <w:rFonts w:eastAsia="Arial" w:cs="Arial"/>
          <w:color w:val="000000"/>
          <w:lang w:val="en-US"/>
        </w:rPr>
        <w:t xml:space="preserve">онд закључио оквирни споразум са добављачем </w:t>
      </w:r>
      <w:r w:rsidR="00334CCA" w:rsidRPr="000A2AFE">
        <w:rPr>
          <w:lang w:val="sr-Latn-RS"/>
        </w:rPr>
        <w:t>Denta BP Pharm</w:t>
      </w:r>
      <w:r w:rsidR="009C0D42" w:rsidRPr="009C0D42">
        <w:rPr>
          <w:lang w:val="sr-Latn-RS"/>
        </w:rPr>
        <w:t xml:space="preserve"> d.o.o.</w:t>
      </w:r>
      <w:r w:rsidRPr="0062268D">
        <w:rPr>
          <w:rFonts w:eastAsia="Arial" w:cs="Arial"/>
          <w:color w:val="000000"/>
          <w:lang w:val="en-US"/>
        </w:rPr>
        <w:t xml:space="preserve"> на </w:t>
      </w:r>
      <w:r w:rsidRPr="00B95856">
        <w:rPr>
          <w:rFonts w:eastAsia="Arial" w:cs="Arial"/>
          <w:lang w:val="en-US"/>
        </w:rPr>
        <w:t xml:space="preserve">основу Одлуке бр. </w:t>
      </w:r>
      <w:r w:rsidR="00B95856" w:rsidRPr="00B95856">
        <w:rPr>
          <w:rFonts w:eastAsia="Arial" w:cs="Arial"/>
          <w:lang w:val="en-US"/>
        </w:rPr>
        <w:t>404-1-31/19-21 од 12</w:t>
      </w:r>
      <w:r w:rsidR="00B95856">
        <w:rPr>
          <w:rFonts w:eastAsia="Arial" w:cs="Arial"/>
          <w:lang w:val="en-US"/>
        </w:rPr>
        <w:t>.08</w:t>
      </w:r>
      <w:r w:rsidRPr="0062268D">
        <w:rPr>
          <w:rFonts w:eastAsia="Arial" w:cs="Arial"/>
          <w:color w:val="000000"/>
          <w:lang w:val="en-US"/>
        </w:rPr>
        <w:t xml:space="preserve">.2019. године,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 xml:space="preserve">да овај уговор о јавној набавци закључују у складу са оквирним споразумом </w:t>
      </w:r>
      <w:r w:rsidR="00334CCA">
        <w:rPr>
          <w:rFonts w:eastAsia="Arial" w:cs="Arial"/>
          <w:color w:val="000000"/>
          <w:lang w:val="en-US"/>
        </w:rPr>
        <w:t>бр. 64-5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од </w:t>
      </w:r>
      <w:r w:rsidR="00153686" w:rsidRPr="00153686">
        <w:rPr>
          <w:rFonts w:eastAsia="Arial" w:cs="Arial"/>
          <w:lang w:val="en-US"/>
        </w:rPr>
        <w:t>26.08</w:t>
      </w:r>
      <w:r w:rsidRPr="00153686">
        <w:rPr>
          <w:rFonts w:eastAsia="Arial" w:cs="Arial"/>
          <w:lang w:val="en-US"/>
        </w:rPr>
        <w:t xml:space="preserve">.2019. </w:t>
      </w:r>
      <w:r w:rsidRPr="0062268D">
        <w:rPr>
          <w:rFonts w:eastAsia="Arial" w:cs="Arial"/>
          <w:color w:val="000000"/>
          <w:lang w:val="en-US"/>
        </w:rPr>
        <w:t>године</w:t>
      </w:r>
      <w:r w:rsidR="00024D45">
        <w:rPr>
          <w:rFonts w:eastAsia="Arial" w:cs="Arial"/>
          <w:color w:val="000000"/>
          <w:lang w:val="en-US"/>
        </w:rPr>
        <w:t xml:space="preserve"> </w:t>
      </w:r>
      <w:r w:rsidR="00024D45">
        <w:rPr>
          <w:rFonts w:eastAsia="Arial" w:cs="Arial"/>
          <w:color w:val="000000"/>
        </w:rPr>
        <w:t xml:space="preserve">и </w:t>
      </w:r>
      <w:r w:rsidR="00024D45">
        <w:t>Ане</w:t>
      </w:r>
      <w:r w:rsidR="00334CCA">
        <w:t>ксом оквирног споразума бр. 64-5</w:t>
      </w:r>
      <w:r w:rsidR="00024D45">
        <w:t xml:space="preserve">/19 од </w:t>
      </w:r>
      <w:r w:rsidR="003A2BEA">
        <w:rPr>
          <w:szCs w:val="20"/>
        </w:rPr>
        <w:t>07.02</w:t>
      </w:r>
      <w:bookmarkStart w:id="0" w:name="_GoBack"/>
      <w:bookmarkEnd w:id="0"/>
      <w:r w:rsidR="001C6732">
        <w:rPr>
          <w:szCs w:val="20"/>
        </w:rPr>
        <w:t>.2020</w:t>
      </w:r>
      <w:r w:rsidR="00024D45">
        <w:rPr>
          <w:szCs w:val="20"/>
        </w:rPr>
        <w:t>. године</w:t>
      </w:r>
      <w:r w:rsidRPr="0062268D">
        <w:rPr>
          <w:rFonts w:eastAsia="Arial" w:cs="Arial"/>
          <w:color w:val="000000"/>
          <w:lang w:val="en-US"/>
        </w:rPr>
        <w:t xml:space="preserve">,  </w:t>
      </w:r>
    </w:p>
    <w:p w:rsidR="00DD691E" w:rsidRDefault="0062268D" w:rsidP="00024D45">
      <w:pPr>
        <w:widowControl w:val="0"/>
        <w:numPr>
          <w:ilvl w:val="1"/>
          <w:numId w:val="19"/>
        </w:numPr>
        <w:spacing w:after="135" w:line="228" w:lineRule="auto"/>
        <w:ind w:left="1276" w:right="2" w:hanging="638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>На сва питања која нису уређена овим уговором, примењују се одредбе оквирног споразума и</w:t>
      </w:r>
      <w:r w:rsidR="00DD691E">
        <w:rPr>
          <w:rFonts w:eastAsia="Arial" w:cs="Arial"/>
          <w:color w:val="000000"/>
          <w:lang w:val="en-US"/>
        </w:rPr>
        <w:t>з става 1. овог члана Уговора.</w:t>
      </w:r>
    </w:p>
    <w:p w:rsidR="00334CCA" w:rsidRPr="00024D45" w:rsidRDefault="00334CCA" w:rsidP="00334CCA">
      <w:pPr>
        <w:widowControl w:val="0"/>
        <w:spacing w:after="135" w:line="228" w:lineRule="auto"/>
        <w:ind w:left="1276" w:right="2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ПРЕДМЕТ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62268D">
        <w:rPr>
          <w:rFonts w:eastAsia="Arial" w:cs="Arial"/>
          <w:color w:val="000000"/>
          <w:szCs w:val="20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наведених у Спецификацији </w:t>
      </w:r>
      <w:r w:rsidRPr="0062268D">
        <w:rPr>
          <w:rFonts w:eastAsia="Arial" w:cs="Arial"/>
          <w:bCs/>
          <w:color w:val="000000"/>
          <w:szCs w:val="20"/>
          <w:lang w:val="en-US"/>
        </w:rPr>
        <w:t xml:space="preserve">материјала </w:t>
      </w:r>
      <w:r w:rsidRPr="0062268D">
        <w:rPr>
          <w:rFonts w:eastAsia="Arial" w:cs="Arial"/>
          <w:color w:val="000000"/>
          <w:lang w:val="en-US"/>
        </w:rPr>
        <w:t xml:space="preserve">са ценама, која се налази у Прилогу 1 овог уговора и чини његов саставни део.  </w:t>
      </w:r>
    </w:p>
    <w:p w:rsidR="0062268D" w:rsidRPr="0062268D" w:rsidRDefault="0062268D" w:rsidP="009C0D42">
      <w:pPr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lastRenderedPageBreak/>
        <w:t>Купац је у обавези да изврши куповину уговорених добара и у целости реализује овај уговор.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ЦЕНА И ПЛАЋАЊЕ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Цене из овог Уговора су јединичне цене наведене у члану 2. овог уговора које одговарају  ценама из оквирног споразума </w:t>
      </w:r>
      <w:r w:rsidR="00334CCA">
        <w:rPr>
          <w:rFonts w:eastAsia="Arial" w:cs="Arial"/>
          <w:color w:val="000000"/>
          <w:lang w:val="en-US"/>
        </w:rPr>
        <w:t>бр. 64-5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од </w:t>
      </w:r>
      <w:r w:rsidR="00153686" w:rsidRPr="00153686">
        <w:rPr>
          <w:rFonts w:eastAsia="Arial" w:cs="Arial"/>
          <w:lang w:val="en-US"/>
        </w:rPr>
        <w:t>26.08</w:t>
      </w:r>
      <w:r w:rsidRPr="00153686">
        <w:rPr>
          <w:rFonts w:eastAsia="Arial" w:cs="Arial"/>
          <w:lang w:val="en-US"/>
        </w:rPr>
        <w:t xml:space="preserve">.2019. године. </w:t>
      </w:r>
    </w:p>
    <w:p w:rsidR="0062268D" w:rsidRDefault="00AA620C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>
        <w:rPr>
          <w:rFonts w:eastAsia="Arial" w:cs="Arial"/>
          <w:color w:val="000000"/>
          <w:lang w:val="en-US"/>
        </w:rPr>
        <w:t>Фонд</w:t>
      </w:r>
      <w:r w:rsidR="0062268D" w:rsidRPr="0062268D">
        <w:rPr>
          <w:rFonts w:eastAsia="Arial" w:cs="Arial"/>
          <w:color w:val="000000"/>
          <w:lang w:val="en-US"/>
        </w:rPr>
        <w:t xml:space="preserve"> плаћа испоручене количине по уговореним јединичним ценама, увећаним за износ ПДВ-а, у року од 90 дана од дана </w:t>
      </w:r>
      <w:r w:rsidR="00AA5257">
        <w:rPr>
          <w:rFonts w:eastAsia="Arial" w:cs="Arial"/>
          <w:color w:val="000000"/>
        </w:rPr>
        <w:t>испостављања</w:t>
      </w:r>
      <w:r w:rsidR="0062268D" w:rsidRPr="0062268D">
        <w:rPr>
          <w:rFonts w:eastAsia="Arial" w:cs="Arial"/>
          <w:color w:val="000000"/>
          <w:lang w:val="en-US"/>
        </w:rPr>
        <w:t xml:space="preserve"> фактуре</w:t>
      </w:r>
      <w:r>
        <w:rPr>
          <w:rFonts w:eastAsia="Arial" w:cs="Arial"/>
          <w:color w:val="000000"/>
        </w:rPr>
        <w:t xml:space="preserve"> Купцу</w:t>
      </w:r>
      <w:r w:rsidR="0062268D" w:rsidRPr="0062268D">
        <w:rPr>
          <w:rFonts w:eastAsia="Arial" w:cs="Arial"/>
          <w:color w:val="000000"/>
          <w:lang w:val="en-US"/>
        </w:rPr>
        <w:t xml:space="preserve">.  </w:t>
      </w:r>
    </w:p>
    <w:p w:rsidR="00AA620C" w:rsidRPr="00AA620C" w:rsidRDefault="00AA620C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>
        <w:t>Добављач</w:t>
      </w:r>
      <w:r w:rsidR="00FD3D60">
        <w:t xml:space="preserve"> је</w:t>
      </w:r>
      <w:r>
        <w:t xml:space="preserve"> у обавези да за испоручена </w:t>
      </w:r>
      <w:r w:rsidRPr="00E91E1C">
        <w:t>добра фактуру издаје по КПП шифри.</w:t>
      </w:r>
    </w:p>
    <w:p w:rsidR="00E77E0F" w:rsidRDefault="00E77E0F" w:rsidP="00E77E0F">
      <w:pPr>
        <w:widowControl w:val="0"/>
        <w:numPr>
          <w:ilvl w:val="1"/>
          <w:numId w:val="19"/>
        </w:numPr>
        <w:ind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AA620C" w:rsidRPr="00E77E0F" w:rsidRDefault="00E77E0F" w:rsidP="00E77E0F">
      <w:pPr>
        <w:widowControl w:val="0"/>
        <w:numPr>
          <w:ilvl w:val="1"/>
          <w:numId w:val="19"/>
        </w:numPr>
        <w:ind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>Укупна вредност уговора јесте укупна вредност за све количине наведене у члану 2. овог у</w:t>
      </w:r>
      <w:r w:rsidR="009C0D42">
        <w:rPr>
          <w:rFonts w:eastAsia="Arial" w:cs="Arial"/>
          <w:color w:val="000000"/>
          <w:lang w:val="en-US"/>
        </w:rPr>
        <w:t xml:space="preserve">говора, са урачунатим ПДВ-ом и </w:t>
      </w:r>
      <w:r w:rsidRPr="0062268D">
        <w:rPr>
          <w:rFonts w:eastAsia="Arial" w:cs="Arial"/>
          <w:color w:val="000000"/>
          <w:lang w:val="en-US"/>
        </w:rPr>
        <w:t xml:space="preserve">износи ______________ динара.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Добављач се обавезује да ће укупно уговорену количину </w:t>
      </w:r>
      <w:r w:rsidRPr="0062268D">
        <w:rPr>
          <w:rFonts w:eastAsia="Arial" w:cs="Arial"/>
          <w:color w:val="000000"/>
          <w:szCs w:val="20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из члана 2. овог уговора испоручити Купцу према потребама Купца, и то у року од </w:t>
      </w:r>
      <w:r w:rsidR="009C0D42">
        <w:rPr>
          <w:rFonts w:eastAsia="Arial" w:cs="Arial"/>
          <w:color w:val="000000"/>
          <w:lang w:val="en-US"/>
        </w:rPr>
        <w:t>7</w:t>
      </w:r>
      <w:r w:rsidR="00C121A0">
        <w:rPr>
          <w:rFonts w:eastAsia="Arial" w:cs="Arial"/>
          <w:color w:val="000000"/>
          <w:lang w:val="en-US"/>
        </w:rPr>
        <w:t xml:space="preserve"> </w:t>
      </w:r>
      <w:r w:rsidR="00C121A0">
        <w:rPr>
          <w:rFonts w:eastAsia="Arial" w:cs="Arial"/>
          <w:color w:val="000000"/>
        </w:rPr>
        <w:t>(седам)</w:t>
      </w:r>
      <w:r w:rsidR="009C0D42">
        <w:rPr>
          <w:rFonts w:eastAsia="Arial" w:cs="Arial"/>
          <w:color w:val="000000"/>
          <w:lang w:val="en-US"/>
        </w:rPr>
        <w:t xml:space="preserve"> </w:t>
      </w:r>
      <w:r w:rsidR="009C0D42">
        <w:rPr>
          <w:rFonts w:eastAsia="Arial" w:cs="Arial"/>
          <w:color w:val="000000"/>
        </w:rPr>
        <w:t>дана</w:t>
      </w:r>
      <w:r w:rsidRPr="0062268D">
        <w:rPr>
          <w:rFonts w:eastAsia="Arial" w:cs="Arial"/>
          <w:color w:val="000000"/>
          <w:lang w:val="en-US"/>
        </w:rPr>
        <w:t xml:space="preserve"> од дана пријема </w:t>
      </w:r>
      <w:r w:rsidRPr="0062268D">
        <w:rPr>
          <w:rFonts w:eastAsia="Arial" w:cs="Arial"/>
          <w:color w:val="000000"/>
        </w:rPr>
        <w:t xml:space="preserve">писменог </w:t>
      </w:r>
      <w:r w:rsidRPr="0062268D">
        <w:rPr>
          <w:rFonts w:eastAsia="Arial" w:cs="Arial"/>
          <w:color w:val="000000"/>
          <w:lang w:val="en-US"/>
        </w:rPr>
        <w:t>захтева Купца.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Место испоруке је ____________ </w:t>
      </w:r>
      <w:r w:rsidRPr="0062268D">
        <w:rPr>
          <w:rFonts w:eastAsia="Arial" w:cs="Arial"/>
          <w:i/>
          <w:color w:val="000000"/>
          <w:lang w:val="en-US"/>
        </w:rPr>
        <w:t>(унети место испоруке)</w:t>
      </w:r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УГОВОРНА КАЗНА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62D81" w:rsidRPr="00D60CAE" w:rsidRDefault="0062268D" w:rsidP="00D60CAE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ВИША СИЛА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СПОРОВИ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</w:t>
      </w:r>
      <w:r w:rsidRPr="0062268D">
        <w:rPr>
          <w:rFonts w:eastAsia="Arial" w:cs="Arial"/>
          <w:color w:val="000000"/>
          <w:lang w:val="en-US"/>
        </w:rPr>
        <w:lastRenderedPageBreak/>
        <w:t xml:space="preserve">случају да се спор не може решити споразумним путем, утврђује се стварна и месна надлежност Привредног суда у Београду.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РАСКИД УГОВОРА 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62268D" w:rsidRPr="00E77E0F" w:rsidRDefault="0062268D" w:rsidP="00E77E0F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СТУПАЊЕ НА СНАГУ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ЗАВРШНЕ ОДРЕДБЕ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Саставни део овог уговора је прилог бр. 1 – Спецификација </w:t>
      </w:r>
      <w:r w:rsidRPr="0062268D">
        <w:rPr>
          <w:rFonts w:eastAsia="Arial" w:cs="Arial"/>
          <w:bCs/>
          <w:color w:val="000000"/>
          <w:szCs w:val="20"/>
          <w:lang w:val="en-US"/>
        </w:rPr>
        <w:t>материјала са ценама</w:t>
      </w:r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237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  <w:bookmarkStart w:id="1" w:name="page27"/>
      <w:bookmarkEnd w:id="1"/>
    </w:p>
    <w:p w:rsidR="00FE7587" w:rsidRDefault="00FE7587"/>
    <w:sectPr w:rsidR="00FE7587" w:rsidSect="00D60CA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DC" w:rsidRDefault="00F970DC" w:rsidP="00A22B7C">
      <w:pPr>
        <w:spacing w:after="0"/>
      </w:pPr>
      <w:r>
        <w:separator/>
      </w:r>
    </w:p>
  </w:endnote>
  <w:endnote w:type="continuationSeparator" w:id="0">
    <w:p w:rsidR="00F970DC" w:rsidRDefault="00F970DC" w:rsidP="00A22B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DC" w:rsidRDefault="00F970DC" w:rsidP="00A22B7C">
      <w:pPr>
        <w:spacing w:after="0"/>
      </w:pPr>
      <w:r>
        <w:separator/>
      </w:r>
    </w:p>
  </w:footnote>
  <w:footnote w:type="continuationSeparator" w:id="0">
    <w:p w:rsidR="00F970DC" w:rsidRDefault="00F970DC" w:rsidP="00A22B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E231DF"/>
    <w:multiLevelType w:val="multilevel"/>
    <w:tmpl w:val="F2ECFA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32291"/>
    <w:multiLevelType w:val="multilevel"/>
    <w:tmpl w:val="A790B4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72" w:hanging="1800"/>
      </w:pPr>
      <w:rPr>
        <w:rFonts w:hint="default"/>
      </w:rPr>
    </w:lvl>
  </w:abstractNum>
  <w:abstractNum w:abstractNumId="4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8DFA292A">
      <w:start w:val="1"/>
      <w:numFmt w:val="lowerLetter"/>
      <w:lvlText w:val="%2"/>
      <w:lvlJc w:val="left"/>
      <w:pPr>
        <w:ind w:left="6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704C88A">
      <w:start w:val="1"/>
      <w:numFmt w:val="lowerRoman"/>
      <w:lvlText w:val="%3"/>
      <w:lvlJc w:val="left"/>
      <w:pPr>
        <w:ind w:left="9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D8A27DDC">
      <w:start w:val="1"/>
      <w:numFmt w:val="lowerRoman"/>
      <w:lvlText w:val="%6"/>
      <w:lvlJc w:val="left"/>
      <w:pPr>
        <w:ind w:left="30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E9CAB2F4">
      <w:start w:val="1"/>
      <w:numFmt w:val="decimal"/>
      <w:lvlText w:val="%7"/>
      <w:lvlJc w:val="left"/>
      <w:pPr>
        <w:ind w:left="37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3CEB578">
      <w:start w:val="1"/>
      <w:numFmt w:val="lowerRoman"/>
      <w:lvlText w:val="%9"/>
      <w:lvlJc w:val="left"/>
      <w:pPr>
        <w:ind w:left="52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FAA3BF5"/>
    <w:multiLevelType w:val="hybridMultilevel"/>
    <w:tmpl w:val="B8F663EA"/>
    <w:lvl w:ilvl="0" w:tplc="B052A686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DEBC6A82">
      <w:start w:val="1"/>
      <w:numFmt w:val="lowerLetter"/>
      <w:lvlText w:val="%2"/>
      <w:lvlJc w:val="left"/>
      <w:pPr>
        <w:ind w:left="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873C692E">
      <w:start w:val="1"/>
      <w:numFmt w:val="lowerRoman"/>
      <w:lvlText w:val="%3"/>
      <w:lvlJc w:val="left"/>
      <w:pPr>
        <w:ind w:left="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04090011">
      <w:start w:val="1"/>
      <w:numFmt w:val="decimal"/>
      <w:lvlText w:val="%4)"/>
      <w:lvlJc w:val="left"/>
      <w:pPr>
        <w:ind w:left="1531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C70A42E2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4CBA0472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1BCA9E30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23E3CDD"/>
    <w:multiLevelType w:val="multilevel"/>
    <w:tmpl w:val="6A9C404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0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800"/>
      </w:pPr>
      <w:rPr>
        <w:rFonts w:hint="default"/>
      </w:rPr>
    </w:lvl>
  </w:abstractNum>
  <w:abstractNum w:abstractNumId="8" w15:restartNumberingAfterBreak="0">
    <w:nsid w:val="3B254A13"/>
    <w:multiLevelType w:val="multilevel"/>
    <w:tmpl w:val="E1C25E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392EF7"/>
    <w:multiLevelType w:val="multilevel"/>
    <w:tmpl w:val="57AE0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896" w:hanging="360"/>
      </w:pPr>
    </w:lvl>
    <w:lvl w:ilvl="2">
      <w:start w:val="1"/>
      <w:numFmt w:val="decimal"/>
      <w:lvlText w:val="%1.%2.%3"/>
      <w:lvlJc w:val="left"/>
      <w:pPr>
        <w:ind w:left="3792" w:hanging="720"/>
      </w:pPr>
    </w:lvl>
    <w:lvl w:ilvl="3">
      <w:start w:val="1"/>
      <w:numFmt w:val="decimal"/>
      <w:lvlText w:val="%1.%2.%3.%4"/>
      <w:lvlJc w:val="left"/>
      <w:pPr>
        <w:ind w:left="5328" w:hanging="720"/>
      </w:pPr>
    </w:lvl>
    <w:lvl w:ilvl="4">
      <w:start w:val="1"/>
      <w:numFmt w:val="decimal"/>
      <w:lvlText w:val="%1.%2.%3.%4.%5"/>
      <w:lvlJc w:val="left"/>
      <w:pPr>
        <w:ind w:left="7224" w:hanging="1080"/>
      </w:pPr>
    </w:lvl>
    <w:lvl w:ilvl="5">
      <w:start w:val="1"/>
      <w:numFmt w:val="decimal"/>
      <w:lvlText w:val="%1.%2.%3.%4.%5.%6"/>
      <w:lvlJc w:val="left"/>
      <w:pPr>
        <w:ind w:left="8760" w:hanging="1080"/>
      </w:pPr>
    </w:lvl>
    <w:lvl w:ilvl="6">
      <w:start w:val="1"/>
      <w:numFmt w:val="decimal"/>
      <w:lvlText w:val="%1.%2.%3.%4.%5.%6.%7"/>
      <w:lvlJc w:val="left"/>
      <w:pPr>
        <w:ind w:left="10656" w:hanging="1440"/>
      </w:pPr>
    </w:lvl>
    <w:lvl w:ilvl="7">
      <w:start w:val="1"/>
      <w:numFmt w:val="decimal"/>
      <w:lvlText w:val="%1.%2.%3.%4.%5.%6.%7.%8"/>
      <w:lvlJc w:val="left"/>
      <w:pPr>
        <w:ind w:left="12192" w:hanging="1440"/>
      </w:pPr>
    </w:lvl>
    <w:lvl w:ilvl="8">
      <w:start w:val="1"/>
      <w:numFmt w:val="decimal"/>
      <w:lvlText w:val="%1.%2.%3.%4.%5.%6.%7.%8.%9"/>
      <w:lvlJc w:val="left"/>
      <w:pPr>
        <w:ind w:left="14088" w:hanging="1800"/>
      </w:pPr>
    </w:lvl>
  </w:abstractNum>
  <w:abstractNum w:abstractNumId="13" w15:restartNumberingAfterBreak="0">
    <w:nsid w:val="6F141615"/>
    <w:multiLevelType w:val="hybridMultilevel"/>
    <w:tmpl w:val="D24057EA"/>
    <w:lvl w:ilvl="0" w:tplc="16066AA2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5EF423B4">
      <w:start w:val="1"/>
      <w:numFmt w:val="lowerLetter"/>
      <w:lvlText w:val="%2"/>
      <w:lvlJc w:val="left"/>
      <w:pPr>
        <w:ind w:left="6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1438E4BE">
      <w:start w:val="1"/>
      <w:numFmt w:val="lowerRoman"/>
      <w:lvlText w:val="%3"/>
      <w:lvlJc w:val="left"/>
      <w:pPr>
        <w:ind w:left="9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77CE210">
      <w:start w:val="1"/>
      <w:numFmt w:val="decimal"/>
      <w:lvlText w:val="3.2.%4"/>
      <w:lvlJc w:val="left"/>
      <w:pPr>
        <w:ind w:left="1483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A5FEB3EC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0EAAE79A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8B222208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F086EB0E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262013BA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F641DEA"/>
    <w:multiLevelType w:val="multilevel"/>
    <w:tmpl w:val="8280125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9"/>
  </w:num>
  <w:num w:numId="15">
    <w:abstractNumId w:val="7"/>
  </w:num>
  <w:num w:numId="16">
    <w:abstractNumId w:val="1"/>
  </w:num>
  <w:num w:numId="17">
    <w:abstractNumId w:val="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45"/>
    <w:rsid w:val="00024D45"/>
    <w:rsid w:val="0002650E"/>
    <w:rsid w:val="00042F4B"/>
    <w:rsid w:val="000A2AFE"/>
    <w:rsid w:val="000C1875"/>
    <w:rsid w:val="000C5A1E"/>
    <w:rsid w:val="000D556A"/>
    <w:rsid w:val="00153686"/>
    <w:rsid w:val="001637EA"/>
    <w:rsid w:val="00183B5F"/>
    <w:rsid w:val="001B12C2"/>
    <w:rsid w:val="001C6732"/>
    <w:rsid w:val="001C691B"/>
    <w:rsid w:val="0020118F"/>
    <w:rsid w:val="00213E47"/>
    <w:rsid w:val="00224389"/>
    <w:rsid w:val="00275FBB"/>
    <w:rsid w:val="0028425B"/>
    <w:rsid w:val="002D38A3"/>
    <w:rsid w:val="0030552B"/>
    <w:rsid w:val="00334CCA"/>
    <w:rsid w:val="00371B37"/>
    <w:rsid w:val="003A2BEA"/>
    <w:rsid w:val="00424482"/>
    <w:rsid w:val="00436F6E"/>
    <w:rsid w:val="00462D81"/>
    <w:rsid w:val="004E4D1C"/>
    <w:rsid w:val="004F03B2"/>
    <w:rsid w:val="005055E7"/>
    <w:rsid w:val="005120CA"/>
    <w:rsid w:val="00544FF4"/>
    <w:rsid w:val="005752FC"/>
    <w:rsid w:val="00581898"/>
    <w:rsid w:val="00590844"/>
    <w:rsid w:val="005A1BAC"/>
    <w:rsid w:val="00602F81"/>
    <w:rsid w:val="0062268D"/>
    <w:rsid w:val="00633CF9"/>
    <w:rsid w:val="00636864"/>
    <w:rsid w:val="00647A5B"/>
    <w:rsid w:val="006A6A04"/>
    <w:rsid w:val="006D10F4"/>
    <w:rsid w:val="00717F63"/>
    <w:rsid w:val="00770313"/>
    <w:rsid w:val="007835DF"/>
    <w:rsid w:val="00784F62"/>
    <w:rsid w:val="007B5C25"/>
    <w:rsid w:val="007E19E2"/>
    <w:rsid w:val="008058D0"/>
    <w:rsid w:val="00830119"/>
    <w:rsid w:val="008A0D7B"/>
    <w:rsid w:val="008C2CAA"/>
    <w:rsid w:val="00914E5A"/>
    <w:rsid w:val="00921DEF"/>
    <w:rsid w:val="009372E6"/>
    <w:rsid w:val="009726AB"/>
    <w:rsid w:val="009A34E6"/>
    <w:rsid w:val="009C0D42"/>
    <w:rsid w:val="009D14B5"/>
    <w:rsid w:val="009D5960"/>
    <w:rsid w:val="00A22B7C"/>
    <w:rsid w:val="00A269EC"/>
    <w:rsid w:val="00A2710E"/>
    <w:rsid w:val="00A37483"/>
    <w:rsid w:val="00A44329"/>
    <w:rsid w:val="00A4493E"/>
    <w:rsid w:val="00AA4812"/>
    <w:rsid w:val="00AA5257"/>
    <w:rsid w:val="00AA620C"/>
    <w:rsid w:val="00AD68DB"/>
    <w:rsid w:val="00B01C3B"/>
    <w:rsid w:val="00B11506"/>
    <w:rsid w:val="00B82C74"/>
    <w:rsid w:val="00B95856"/>
    <w:rsid w:val="00B961BB"/>
    <w:rsid w:val="00BC0013"/>
    <w:rsid w:val="00C036A4"/>
    <w:rsid w:val="00C121A0"/>
    <w:rsid w:val="00C17BD7"/>
    <w:rsid w:val="00C20E70"/>
    <w:rsid w:val="00C37E0C"/>
    <w:rsid w:val="00C72E4C"/>
    <w:rsid w:val="00CD1C14"/>
    <w:rsid w:val="00D5487A"/>
    <w:rsid w:val="00D60CAE"/>
    <w:rsid w:val="00D863D8"/>
    <w:rsid w:val="00D969FB"/>
    <w:rsid w:val="00DA41A8"/>
    <w:rsid w:val="00DC5B8C"/>
    <w:rsid w:val="00DD0FF5"/>
    <w:rsid w:val="00DD691E"/>
    <w:rsid w:val="00DF0190"/>
    <w:rsid w:val="00E77E0F"/>
    <w:rsid w:val="00EA38EF"/>
    <w:rsid w:val="00ED538D"/>
    <w:rsid w:val="00F13317"/>
    <w:rsid w:val="00F57E45"/>
    <w:rsid w:val="00F732E9"/>
    <w:rsid w:val="00F970DC"/>
    <w:rsid w:val="00FD3D60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8DD7"/>
  <w15:chartTrackingRefBased/>
  <w15:docId w15:val="{F57063E8-AA1F-4361-85CB-607E4766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E4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45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E45"/>
    <w:rPr>
      <w:rFonts w:ascii="Arial" w:eastAsia="Times New Roman" w:hAnsi="Arial" w:cs="Times New Roman"/>
      <w:sz w:val="24"/>
      <w:szCs w:val="32"/>
      <w:lang w:val="sr-Cyrl-RS" w:eastAsia="x-none"/>
    </w:rPr>
  </w:style>
  <w:style w:type="table" w:styleId="TableGrid">
    <w:name w:val="Table Grid"/>
    <w:basedOn w:val="TableNormal"/>
    <w:uiPriority w:val="39"/>
    <w:rsid w:val="0054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2B7C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2B7C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Ana Rogic</cp:lastModifiedBy>
  <cp:revision>81</cp:revision>
  <dcterms:created xsi:type="dcterms:W3CDTF">2019-06-13T06:49:00Z</dcterms:created>
  <dcterms:modified xsi:type="dcterms:W3CDTF">2020-02-11T07:12:00Z</dcterms:modified>
</cp:coreProperties>
</file>