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91" w:rsidRPr="00C0707F" w:rsidRDefault="00315C91" w:rsidP="00315C91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17105157"/>
      <w:r w:rsidRPr="00C0707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C0707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315C91" w:rsidRPr="00C0707F" w:rsidRDefault="00315C91" w:rsidP="00315C91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315C91" w:rsidRPr="00C0707F" w:rsidRDefault="00315C91" w:rsidP="00315C91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Овлашћује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_______________________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________________,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учествује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отвореном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поступку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Цитостатици</w:t>
      </w:r>
      <w:r w:rsidRPr="001E3FEF">
        <w:rPr>
          <w:rFonts w:eastAsia="Batang"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Б</w:t>
      </w:r>
      <w:r w:rsidRPr="001E3FEF">
        <w:rPr>
          <w:rFonts w:eastAsia="Batang"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Д</w:t>
      </w:r>
      <w:r w:rsidRPr="001E3FEF">
        <w:rPr>
          <w:rFonts w:eastAsia="Batang"/>
          <w:bCs/>
          <w:color w:val="auto"/>
          <w:szCs w:val="20"/>
          <w:lang w:val="sr-Cyrl-CS" w:eastAsia="sr-Latn-CS"/>
        </w:rPr>
        <w:t xml:space="preserve"> Листе лекова </w:t>
      </w:r>
      <w:r>
        <w:rPr>
          <w:rFonts w:eastAsia="Batang"/>
          <w:bCs/>
          <w:color w:val="auto"/>
          <w:szCs w:val="20"/>
          <w:lang w:val="sr-Cyrl-RS" w:eastAsia="sr-Latn-CS"/>
        </w:rPr>
        <w:t>– поновљени поступак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, бр.</w:t>
      </w:r>
      <w:r>
        <w:rPr>
          <w:rFonts w:eastAsia="Batang"/>
          <w:bCs/>
          <w:color w:val="auto"/>
          <w:szCs w:val="20"/>
          <w:lang w:eastAsia="sr-Latn-CS"/>
        </w:rPr>
        <w:t xml:space="preserve"> J</w:t>
      </w:r>
      <w:r>
        <w:rPr>
          <w:rFonts w:eastAsia="Batang"/>
          <w:bCs/>
          <w:color w:val="auto"/>
          <w:szCs w:val="20"/>
          <w:lang w:val="sr-Cyrl-RS" w:eastAsia="sr-Latn-CS"/>
        </w:rPr>
        <w:t>Н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404-1-110/19-</w:t>
      </w:r>
      <w:r>
        <w:rPr>
          <w:rFonts w:eastAsia="Batang"/>
          <w:bCs/>
          <w:color w:val="auto"/>
          <w:szCs w:val="20"/>
          <w:lang w:eastAsia="sr-Latn-CS"/>
        </w:rPr>
        <w:t>47</w:t>
      </w:r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  <w:szCs w:val="20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наведеним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носиоца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_______________________________.</w:t>
      </w:r>
    </w:p>
    <w:p w:rsidR="00315C91" w:rsidRPr="00C0707F" w:rsidRDefault="00315C91" w:rsidP="00315C91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5130"/>
        <w:gridCol w:w="1350"/>
        <w:gridCol w:w="1530"/>
      </w:tblGrid>
      <w:tr w:rsidR="00315C91" w:rsidRPr="00C0707F" w:rsidTr="001E36EC">
        <w:trPr>
          <w:trHeight w:val="322"/>
          <w:jc w:val="center"/>
        </w:trPr>
        <w:tc>
          <w:tcPr>
            <w:tcW w:w="1165" w:type="dxa"/>
            <w:noWrap/>
            <w:vAlign w:val="center"/>
            <w:hideMark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Б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рој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партије</w:t>
            </w:r>
            <w:proofErr w:type="spellEnd"/>
          </w:p>
        </w:tc>
        <w:tc>
          <w:tcPr>
            <w:tcW w:w="5130" w:type="dxa"/>
            <w:noWrap/>
            <w:vAlign w:val="center"/>
            <w:hideMark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350" w:type="dxa"/>
            <w:noWrap/>
            <w:vAlign w:val="center"/>
            <w:hideMark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Јединица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мере</w:t>
            </w:r>
            <w:proofErr w:type="spellEnd"/>
          </w:p>
        </w:tc>
        <w:tc>
          <w:tcPr>
            <w:tcW w:w="1530" w:type="dxa"/>
            <w:vAlign w:val="center"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Количина</w:t>
            </w:r>
            <w:proofErr w:type="spellEnd"/>
          </w:p>
        </w:tc>
      </w:tr>
      <w:tr w:rsidR="00315C91" w:rsidRPr="00C0707F" w:rsidTr="001E36EC">
        <w:trPr>
          <w:trHeight w:val="424"/>
          <w:jc w:val="center"/>
        </w:trPr>
        <w:tc>
          <w:tcPr>
            <w:tcW w:w="1165" w:type="dxa"/>
            <w:noWrap/>
            <w:vAlign w:val="center"/>
            <w:hideMark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130" w:type="dxa"/>
            <w:noWrap/>
            <w:vAlign w:val="center"/>
            <w:hideMark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30" w:type="dxa"/>
            <w:vAlign w:val="center"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315C91" w:rsidRPr="00C0707F" w:rsidTr="001E36EC">
        <w:trPr>
          <w:trHeight w:val="447"/>
          <w:jc w:val="center"/>
        </w:trPr>
        <w:tc>
          <w:tcPr>
            <w:tcW w:w="1165" w:type="dxa"/>
            <w:noWrap/>
            <w:vAlign w:val="center"/>
            <w:hideMark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130" w:type="dxa"/>
            <w:noWrap/>
            <w:vAlign w:val="center"/>
            <w:hideMark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30" w:type="dxa"/>
            <w:vAlign w:val="center"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315C91" w:rsidRPr="00C0707F" w:rsidTr="001E36EC">
        <w:trPr>
          <w:trHeight w:val="447"/>
          <w:jc w:val="center"/>
        </w:trPr>
        <w:tc>
          <w:tcPr>
            <w:tcW w:w="1165" w:type="dxa"/>
            <w:noWrap/>
            <w:vAlign w:val="center"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130" w:type="dxa"/>
            <w:noWrap/>
            <w:vAlign w:val="center"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350" w:type="dxa"/>
            <w:noWrap/>
            <w:vAlign w:val="center"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30" w:type="dxa"/>
            <w:vAlign w:val="center"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315C91" w:rsidRPr="00C0707F" w:rsidTr="001E36EC">
        <w:trPr>
          <w:trHeight w:val="447"/>
          <w:jc w:val="center"/>
        </w:trPr>
        <w:tc>
          <w:tcPr>
            <w:tcW w:w="1165" w:type="dxa"/>
            <w:noWrap/>
            <w:vAlign w:val="center"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130" w:type="dxa"/>
            <w:noWrap/>
            <w:vAlign w:val="center"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350" w:type="dxa"/>
            <w:noWrap/>
            <w:vAlign w:val="center"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30" w:type="dxa"/>
            <w:vAlign w:val="center"/>
          </w:tcPr>
          <w:p w:rsidR="00315C91" w:rsidRPr="00C0707F" w:rsidRDefault="00315C91" w:rsidP="001E36E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315C91" w:rsidRPr="00C0707F" w:rsidRDefault="00315C91" w:rsidP="00315C91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315C91" w:rsidRPr="00C0707F" w:rsidRDefault="00315C91" w:rsidP="00315C91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овлашћењем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обавезујемо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носилац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понуде</w:t>
      </w:r>
      <w:proofErr w:type="spellEnd"/>
      <w:r w:rsidRPr="00C0707F">
        <w:rPr>
          <w:rFonts w:eastAsia="Calibri"/>
          <w:color w:val="auto"/>
        </w:rPr>
        <w:t>:</w:t>
      </w:r>
    </w:p>
    <w:p w:rsidR="00315C91" w:rsidRPr="00150B11" w:rsidRDefault="00315C91" w:rsidP="00315C91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E97C45">
        <w:rPr>
          <w:rFonts w:eastAsia="Calibri"/>
          <w:color w:val="auto"/>
        </w:rPr>
        <w:t>благовремено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обнову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дозволе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  <w:lang w:val="sr-Cyrl-RS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јавне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набавке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може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бити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промету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све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време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трајања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СОВО, </w:t>
      </w:r>
      <w:proofErr w:type="spellStart"/>
      <w:r w:rsidRPr="00150B11">
        <w:rPr>
          <w:rFonts w:eastAsia="Calibri"/>
          <w:color w:val="auto"/>
        </w:rPr>
        <w:t>најмање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количинама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дефинисаним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споразумом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као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да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наведеном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периоду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исти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нећемо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поднети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захтев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скидање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Листе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лекова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прописују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издају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терет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средстава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обавезног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осигурања</w:t>
      </w:r>
      <w:proofErr w:type="spellEnd"/>
      <w:r w:rsidRPr="00150B11">
        <w:rPr>
          <w:rFonts w:eastAsia="Calibri"/>
          <w:color w:val="auto"/>
        </w:rPr>
        <w:t>;</w:t>
      </w:r>
    </w:p>
    <w:p w:rsidR="00315C91" w:rsidRPr="00150B11" w:rsidRDefault="00315C91" w:rsidP="00315C91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Добављачу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континуитет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испоруци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врсти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количини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из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СОВО,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јавне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набавке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све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време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трајања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СОВО;</w:t>
      </w:r>
    </w:p>
    <w:p w:rsidR="00315C91" w:rsidRPr="00150B11" w:rsidRDefault="00315C91" w:rsidP="00315C91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50B11">
        <w:rPr>
          <w:rFonts w:eastAsia="Calibri"/>
          <w:color w:val="auto"/>
        </w:rPr>
        <w:t>гарантовати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цену</w:t>
      </w:r>
      <w:proofErr w:type="spellEnd"/>
      <w:r w:rsidRPr="00150B11">
        <w:rPr>
          <w:rFonts w:eastAsia="Calibri"/>
          <w:color w:val="auto"/>
        </w:rPr>
        <w:t xml:space="preserve"> и у </w:t>
      </w:r>
      <w:proofErr w:type="spellStart"/>
      <w:r w:rsidRPr="00150B11">
        <w:rPr>
          <w:rFonts w:eastAsia="Calibri"/>
          <w:color w:val="auto"/>
        </w:rPr>
        <w:t>случају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корекције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исте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складу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на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начин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дефинисан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споразумом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уговорима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СОВО;</w:t>
      </w:r>
    </w:p>
    <w:p w:rsidR="00315C91" w:rsidRPr="00F64B56" w:rsidRDefault="00315C91" w:rsidP="00315C91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50B11">
        <w:rPr>
          <w:rFonts w:eastAsia="Calibri"/>
          <w:color w:val="auto"/>
        </w:rPr>
        <w:t>испоручивати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ће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Добављачу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сваком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F64B56">
        <w:rPr>
          <w:rFonts w:eastAsia="Calibri"/>
          <w:color w:val="auto"/>
        </w:rPr>
        <w:t>тренутку</w:t>
      </w:r>
      <w:proofErr w:type="spellEnd"/>
      <w:r w:rsidRPr="00F64B56">
        <w:rPr>
          <w:rFonts w:eastAsia="Calibri"/>
          <w:color w:val="auto"/>
        </w:rPr>
        <w:t xml:space="preserve"> </w:t>
      </w:r>
      <w:proofErr w:type="spellStart"/>
      <w:r w:rsidRPr="00F64B56">
        <w:rPr>
          <w:rFonts w:eastAsia="Calibri"/>
          <w:color w:val="auto"/>
        </w:rPr>
        <w:t>омогућити</w:t>
      </w:r>
      <w:proofErr w:type="spellEnd"/>
      <w:r w:rsidRPr="00F64B56">
        <w:rPr>
          <w:rFonts w:eastAsia="Calibri"/>
          <w:color w:val="auto"/>
        </w:rPr>
        <w:t xml:space="preserve"> </w:t>
      </w:r>
      <w:proofErr w:type="spellStart"/>
      <w:r w:rsidRPr="00F64B56">
        <w:rPr>
          <w:rFonts w:eastAsia="Calibri"/>
          <w:color w:val="auto"/>
        </w:rPr>
        <w:t>испоруку</w:t>
      </w:r>
      <w:proofErr w:type="spellEnd"/>
      <w:r w:rsidRPr="00F64B56">
        <w:rPr>
          <w:rFonts w:eastAsia="Calibri"/>
          <w:color w:val="auto"/>
        </w:rPr>
        <w:t xml:space="preserve"> </w:t>
      </w:r>
      <w:proofErr w:type="spellStart"/>
      <w:r w:rsidRPr="00F64B56">
        <w:rPr>
          <w:rFonts w:eastAsia="Calibri"/>
          <w:color w:val="auto"/>
        </w:rPr>
        <w:t>здравственим</w:t>
      </w:r>
      <w:proofErr w:type="spellEnd"/>
      <w:r w:rsidRPr="00F64B56">
        <w:rPr>
          <w:rFonts w:eastAsia="Calibri"/>
          <w:color w:val="auto"/>
        </w:rPr>
        <w:t xml:space="preserve"> </w:t>
      </w:r>
      <w:proofErr w:type="spellStart"/>
      <w:r w:rsidRPr="00F64B56">
        <w:rPr>
          <w:rFonts w:eastAsia="Calibri"/>
          <w:color w:val="auto"/>
        </w:rPr>
        <w:t>установама</w:t>
      </w:r>
      <w:proofErr w:type="spellEnd"/>
      <w:r w:rsidRPr="00F64B56">
        <w:rPr>
          <w:rFonts w:eastAsia="Calibri"/>
          <w:color w:val="auto"/>
        </w:rPr>
        <w:t>/</w:t>
      </w:r>
      <w:proofErr w:type="spellStart"/>
      <w:r w:rsidRPr="00F64B56">
        <w:rPr>
          <w:rFonts w:eastAsia="Calibri"/>
          <w:color w:val="auto"/>
        </w:rPr>
        <w:t>крајњим</w:t>
      </w:r>
      <w:proofErr w:type="spellEnd"/>
      <w:r w:rsidRPr="00F64B56">
        <w:rPr>
          <w:rFonts w:eastAsia="Calibri"/>
          <w:color w:val="auto"/>
        </w:rPr>
        <w:t xml:space="preserve"> </w:t>
      </w:r>
      <w:proofErr w:type="spellStart"/>
      <w:r w:rsidRPr="00F64B56">
        <w:rPr>
          <w:rFonts w:eastAsia="Calibri"/>
          <w:color w:val="auto"/>
        </w:rPr>
        <w:t>корисницима</w:t>
      </w:r>
      <w:proofErr w:type="spellEnd"/>
      <w:r w:rsidRPr="00F64B56">
        <w:rPr>
          <w:rFonts w:eastAsia="Calibri"/>
          <w:color w:val="auto"/>
        </w:rPr>
        <w:t xml:space="preserve"> </w:t>
      </w:r>
      <w:proofErr w:type="spellStart"/>
      <w:r w:rsidRPr="00F64B56">
        <w:rPr>
          <w:rFonts w:eastAsia="Calibri"/>
          <w:color w:val="auto"/>
        </w:rPr>
        <w:t>Фонда</w:t>
      </w:r>
      <w:proofErr w:type="spellEnd"/>
      <w:r w:rsidRPr="00F64B56">
        <w:rPr>
          <w:rFonts w:eastAsia="Calibri"/>
          <w:color w:val="auto"/>
        </w:rPr>
        <w:t xml:space="preserve"> </w:t>
      </w:r>
      <w:proofErr w:type="spellStart"/>
      <w:r w:rsidRPr="00F64B56">
        <w:rPr>
          <w:rFonts w:eastAsia="Calibri"/>
          <w:color w:val="auto"/>
        </w:rPr>
        <w:t>за</w:t>
      </w:r>
      <w:proofErr w:type="spellEnd"/>
      <w:r w:rsidRPr="00F64B56">
        <w:rPr>
          <w:rFonts w:eastAsia="Calibri"/>
          <w:color w:val="auto"/>
        </w:rPr>
        <w:t xml:space="preserve"> СОВО, </w:t>
      </w:r>
      <w:proofErr w:type="spellStart"/>
      <w:r w:rsidRPr="00F64B56">
        <w:rPr>
          <w:rFonts w:eastAsia="Calibri"/>
          <w:color w:val="auto"/>
        </w:rPr>
        <w:t>са</w:t>
      </w:r>
      <w:proofErr w:type="spellEnd"/>
      <w:r w:rsidRPr="00F64B56">
        <w:rPr>
          <w:rFonts w:eastAsia="Calibri"/>
          <w:color w:val="auto"/>
        </w:rPr>
        <w:t xml:space="preserve"> </w:t>
      </w:r>
      <w:proofErr w:type="spellStart"/>
      <w:r w:rsidRPr="00F64B56">
        <w:rPr>
          <w:rFonts w:eastAsia="Calibri"/>
          <w:color w:val="auto"/>
        </w:rPr>
        <w:t>роком</w:t>
      </w:r>
      <w:proofErr w:type="spellEnd"/>
      <w:r w:rsidRPr="00F64B56">
        <w:rPr>
          <w:rFonts w:eastAsia="Calibri"/>
          <w:color w:val="auto"/>
        </w:rPr>
        <w:t xml:space="preserve"> </w:t>
      </w:r>
      <w:proofErr w:type="spellStart"/>
      <w:r w:rsidRPr="00F64B56">
        <w:rPr>
          <w:rFonts w:eastAsia="Calibri"/>
          <w:color w:val="auto"/>
        </w:rPr>
        <w:t>трајања</w:t>
      </w:r>
      <w:proofErr w:type="spellEnd"/>
      <w:r w:rsidRPr="00F64B56">
        <w:rPr>
          <w:rFonts w:eastAsia="Calibri"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од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најмање</w:t>
      </w:r>
      <w:proofErr w:type="spellEnd"/>
      <w:r w:rsidRPr="00F64B56">
        <w:rPr>
          <w:rFonts w:eastAsia="Calibri"/>
          <w:bCs/>
          <w:color w:val="auto"/>
        </w:rPr>
        <w:t xml:space="preserve"> 9 </w:t>
      </w:r>
      <w:proofErr w:type="spellStart"/>
      <w:r w:rsidRPr="00F64B56">
        <w:rPr>
          <w:rFonts w:eastAsia="Calibri"/>
          <w:bCs/>
          <w:color w:val="auto"/>
        </w:rPr>
        <w:t>месеци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од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дана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испоруке</w:t>
      </w:r>
      <w:proofErr w:type="spellEnd"/>
      <w:r w:rsidRPr="00F64B56">
        <w:rPr>
          <w:rFonts w:eastAsia="Calibri"/>
          <w:bCs/>
          <w:color w:val="auto"/>
        </w:rPr>
        <w:t xml:space="preserve">, </w:t>
      </w:r>
      <w:proofErr w:type="spellStart"/>
      <w:r w:rsidRPr="00F64B56">
        <w:rPr>
          <w:rFonts w:eastAsia="Calibri"/>
          <w:bCs/>
          <w:color w:val="auto"/>
        </w:rPr>
        <w:t>односно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са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роком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трајања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не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краћим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од</w:t>
      </w:r>
      <w:proofErr w:type="spellEnd"/>
      <w:r w:rsidRPr="00F64B56">
        <w:rPr>
          <w:rFonts w:eastAsia="Calibri"/>
          <w:bCs/>
          <w:color w:val="auto"/>
        </w:rPr>
        <w:t xml:space="preserve"> 2/3 </w:t>
      </w:r>
      <w:proofErr w:type="spellStart"/>
      <w:r w:rsidRPr="00F64B56">
        <w:rPr>
          <w:rFonts w:eastAsia="Calibri"/>
          <w:bCs/>
          <w:color w:val="auto"/>
        </w:rPr>
        <w:t>произвођачког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рока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за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лекове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чији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је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произвођачки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рок</w:t>
      </w:r>
      <w:proofErr w:type="spellEnd"/>
      <w:r w:rsidRPr="00F64B56">
        <w:rPr>
          <w:rFonts w:eastAsia="Calibri"/>
          <w:bCs/>
          <w:color w:val="auto"/>
        </w:rPr>
        <w:t xml:space="preserve"> 9 </w:t>
      </w:r>
      <w:proofErr w:type="spellStart"/>
      <w:r w:rsidRPr="00F64B56">
        <w:rPr>
          <w:rFonts w:eastAsia="Calibri"/>
          <w:bCs/>
          <w:color w:val="auto"/>
        </w:rPr>
        <w:t>месеци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или</w:t>
      </w:r>
      <w:proofErr w:type="spellEnd"/>
      <w:r w:rsidRPr="00F64B56">
        <w:rPr>
          <w:rFonts w:eastAsia="Calibri"/>
          <w:bCs/>
          <w:color w:val="auto"/>
        </w:rPr>
        <w:t xml:space="preserve"> </w:t>
      </w:r>
      <w:proofErr w:type="spellStart"/>
      <w:r w:rsidRPr="00F64B56">
        <w:rPr>
          <w:rFonts w:eastAsia="Calibri"/>
          <w:bCs/>
          <w:color w:val="auto"/>
        </w:rPr>
        <w:t>краће</w:t>
      </w:r>
      <w:proofErr w:type="spellEnd"/>
      <w:r w:rsidRPr="00F64B56">
        <w:rPr>
          <w:rFonts w:eastAsia="Calibri"/>
          <w:bCs/>
          <w:color w:val="auto"/>
        </w:rPr>
        <w:t>.</w:t>
      </w:r>
    </w:p>
    <w:p w:rsidR="00315C91" w:rsidRPr="00C0707F" w:rsidRDefault="00315C91" w:rsidP="00315C91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315C91" w:rsidRPr="00C0707F" w:rsidTr="001E36EC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C91" w:rsidRPr="00C0707F" w:rsidRDefault="00315C91" w:rsidP="001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C91" w:rsidRPr="00C0707F" w:rsidRDefault="00315C91" w:rsidP="001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315C91" w:rsidRPr="00C0707F" w:rsidTr="001E36EC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C91" w:rsidRPr="00C0707F" w:rsidRDefault="00315C91" w:rsidP="001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C91" w:rsidRPr="00C0707F" w:rsidRDefault="00315C91" w:rsidP="001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315C91" w:rsidRPr="00C0707F" w:rsidTr="001E36EC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C91" w:rsidRPr="00C0707F" w:rsidRDefault="00315C91" w:rsidP="001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C91" w:rsidRPr="00C0707F" w:rsidRDefault="00315C91" w:rsidP="001E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315C91" w:rsidRPr="00C0707F" w:rsidRDefault="00315C91" w:rsidP="00315C91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315C91" w:rsidRPr="00C0707F" w:rsidRDefault="00315C91" w:rsidP="00315C91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:</w:t>
      </w:r>
    </w:p>
    <w:p w:rsidR="00315C91" w:rsidRPr="00C0707F" w:rsidRDefault="00315C91" w:rsidP="00315C91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је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чији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више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довољном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броју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примерака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>.</w:t>
      </w:r>
    </w:p>
    <w:p w:rsidR="00315C91" w:rsidRPr="00C0707F" w:rsidRDefault="00315C91" w:rsidP="00315C91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452E46" w:rsidRDefault="00315C91" w:rsidP="00315C91">
      <w:proofErr w:type="spellStart"/>
      <w:r w:rsidRPr="00F64B56">
        <w:rPr>
          <w:rFonts w:eastAsia="Times New Roman"/>
          <w:b/>
          <w:color w:val="auto"/>
          <w:szCs w:val="20"/>
        </w:rPr>
        <w:t>Образац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бр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. 11 </w:t>
      </w:r>
      <w:proofErr w:type="spellStart"/>
      <w:r w:rsidRPr="00F64B56">
        <w:rPr>
          <w:rFonts w:eastAsia="Times New Roman"/>
          <w:b/>
          <w:color w:val="auto"/>
          <w:szCs w:val="20"/>
        </w:rPr>
        <w:t>не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понуђач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уколико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је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носилац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дозволе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за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лек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за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који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color w:val="auto"/>
          <w:szCs w:val="20"/>
        </w:rPr>
        <w:t>понуду</w:t>
      </w:r>
      <w:proofErr w:type="spellEnd"/>
      <w:r w:rsidRPr="00F64B56">
        <w:rPr>
          <w:rFonts w:eastAsia="Times New Roman"/>
          <w:b/>
          <w:color w:val="auto"/>
          <w:szCs w:val="20"/>
        </w:rPr>
        <w:t xml:space="preserve"> </w:t>
      </w:r>
      <w:r w:rsidRPr="00F64B56">
        <w:rPr>
          <w:rFonts w:eastAsia="Times New Roman"/>
          <w:b/>
          <w:bCs/>
          <w:color w:val="auto"/>
          <w:szCs w:val="20"/>
        </w:rPr>
        <w:t xml:space="preserve">и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не</w:t>
      </w:r>
      <w:proofErr w:type="spellEnd"/>
      <w:r w:rsidRPr="00F64B56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 w:rsidRPr="00F64B56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 w:rsidRPr="00F64B56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који</w:t>
      </w:r>
      <w:proofErr w:type="spellEnd"/>
      <w:r w:rsidRPr="00F64B56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F64B56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партиј</w:t>
      </w:r>
      <w:proofErr w:type="spellEnd"/>
      <w:r w:rsidRPr="00F64B56">
        <w:rPr>
          <w:rFonts w:eastAsia="Times New Roman"/>
          <w:b/>
          <w:bCs/>
          <w:color w:val="auto"/>
          <w:szCs w:val="20"/>
          <w:lang w:val="sr-Cyrl-RS"/>
        </w:rPr>
        <w:t>е</w:t>
      </w:r>
      <w:r w:rsidRPr="00F64B56">
        <w:rPr>
          <w:rFonts w:eastAsia="Times New Roman"/>
          <w:b/>
          <w:bCs/>
          <w:color w:val="auto"/>
          <w:szCs w:val="20"/>
        </w:rPr>
        <w:t xml:space="preserve"> 2</w:t>
      </w:r>
      <w:r w:rsidRPr="00F64B56">
        <w:rPr>
          <w:rFonts w:eastAsia="Times New Roman"/>
          <w:b/>
          <w:bCs/>
          <w:color w:val="auto"/>
          <w:szCs w:val="20"/>
          <w:lang w:val="sr-Cyrl-RS"/>
        </w:rPr>
        <w:t>, 3 и 4</w:t>
      </w:r>
      <w:r w:rsidRPr="00F64B56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нуди</w:t>
      </w:r>
      <w:proofErr w:type="spellEnd"/>
      <w:r w:rsidRPr="00F64B56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лек</w:t>
      </w:r>
      <w:proofErr w:type="spellEnd"/>
      <w:r w:rsidRPr="00F64B56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са</w:t>
      </w:r>
      <w:proofErr w:type="spellEnd"/>
      <w:r w:rsidRPr="00F64B56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F64B56"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F64B56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64B56"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 w:rsidRPr="00F64B56">
        <w:rPr>
          <w:rFonts w:eastAsia="Times New Roman"/>
          <w:b/>
          <w:bCs/>
          <w:color w:val="auto"/>
          <w:szCs w:val="20"/>
        </w:rPr>
        <w:t>.</w:t>
      </w:r>
      <w:bookmarkStart w:id="3" w:name="_GoBack"/>
      <w:bookmarkEnd w:id="3"/>
    </w:p>
    <w:sectPr w:rsidR="00452E46" w:rsidSect="00315C9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91"/>
    <w:rsid w:val="00315C91"/>
    <w:rsid w:val="004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78D4E-CFAA-4165-8A25-8CD9470C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9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1</cp:revision>
  <dcterms:created xsi:type="dcterms:W3CDTF">2019-08-19T13:04:00Z</dcterms:created>
  <dcterms:modified xsi:type="dcterms:W3CDTF">2019-08-19T13:05:00Z</dcterms:modified>
</cp:coreProperties>
</file>