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05B" w:rsidRPr="006C58F9" w:rsidRDefault="002F305B" w:rsidP="002F305B">
      <w:pPr>
        <w:widowControl w:val="0"/>
        <w:spacing w:before="160" w:line="230" w:lineRule="atLeast"/>
        <w:ind w:right="23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6C58F9">
        <w:rPr>
          <w:rFonts w:ascii="Arial" w:hAnsi="Arial" w:cs="Arial"/>
          <w:b/>
          <w:sz w:val="20"/>
          <w:szCs w:val="20"/>
        </w:rPr>
        <w:t>КУПАЦ: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spacing w:after="24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/Назив здравствене установе/ _________________, /адреса/ ____________________, </w:t>
      </w:r>
    </w:p>
    <w:p w:rsidR="002F305B" w:rsidRPr="006C58F9" w:rsidRDefault="002F305B" w:rsidP="002F305B">
      <w:pPr>
        <w:widowControl w:val="0"/>
        <w:spacing w:after="29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/име и презиме лица које га заступа/ ___________________________ </w:t>
      </w:r>
    </w:p>
    <w:p w:rsidR="002F305B" w:rsidRPr="006C58F9" w:rsidRDefault="002F305B" w:rsidP="002F305B">
      <w:pPr>
        <w:widowControl w:val="0"/>
        <w:spacing w:after="29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Матични број: XXXX </w:t>
      </w:r>
    </w:p>
    <w:p w:rsidR="002F305B" w:rsidRPr="006C58F9" w:rsidRDefault="002F305B" w:rsidP="002F305B">
      <w:pPr>
        <w:widowControl w:val="0"/>
        <w:spacing w:after="24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ПИБ: XXXXX </w:t>
      </w:r>
    </w:p>
    <w:p w:rsidR="002F305B" w:rsidRPr="006C58F9" w:rsidRDefault="002F305B" w:rsidP="002F305B">
      <w:pPr>
        <w:widowControl w:val="0"/>
        <w:spacing w:after="29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Број рачуна: XXXXX који се води код Управе за трезор </w:t>
      </w:r>
    </w:p>
    <w:p w:rsidR="002F305B" w:rsidRPr="006C58F9" w:rsidRDefault="002F305B" w:rsidP="002F305B">
      <w:pPr>
        <w:widowControl w:val="0"/>
        <w:spacing w:after="29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(У даљем тексту: Купац)</w:t>
      </w:r>
    </w:p>
    <w:p w:rsidR="002F305B" w:rsidRPr="006C58F9" w:rsidRDefault="002F305B" w:rsidP="002F305B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2F305B" w:rsidRPr="006C58F9" w:rsidRDefault="002F305B" w:rsidP="002F305B">
      <w:pPr>
        <w:widowControl w:val="0"/>
        <w:spacing w:after="120"/>
        <w:rPr>
          <w:rFonts w:ascii="Arial" w:hAnsi="Arial" w:cs="Arial"/>
          <w:b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ДОБАВЉАЧ:</w:t>
      </w:r>
    </w:p>
    <w:p w:rsidR="002F305B" w:rsidRPr="006C58F9" w:rsidRDefault="002F305B" w:rsidP="002F305B">
      <w:pPr>
        <w:widowControl w:val="0"/>
        <w:spacing w:after="0"/>
        <w:ind w:hanging="18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  OKTAL PHARMA D.О.О. ул. Милорада Јовановића бр. 11, Београд-Чукарица кога заступа директор Александра Чолић,</w:t>
      </w:r>
    </w:p>
    <w:p w:rsidR="002F305B" w:rsidRPr="006C58F9" w:rsidRDefault="002F305B" w:rsidP="002F305B">
      <w:pPr>
        <w:widowControl w:val="0"/>
        <w:spacing w:after="0"/>
        <w:ind w:hanging="18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  Матични број: 17549146</w:t>
      </w:r>
    </w:p>
    <w:p w:rsidR="002F305B" w:rsidRPr="006C58F9" w:rsidRDefault="002F305B" w:rsidP="002F305B">
      <w:pPr>
        <w:widowControl w:val="0"/>
        <w:spacing w:after="0"/>
        <w:ind w:hanging="18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  ПИБ: 103264254</w:t>
      </w:r>
    </w:p>
    <w:p w:rsidR="002F305B" w:rsidRPr="006C58F9" w:rsidRDefault="002F305B" w:rsidP="002F305B">
      <w:pPr>
        <w:widowControl w:val="0"/>
        <w:spacing w:after="0"/>
        <w:ind w:hanging="18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  Број рачуна:165-902-55 који се води код ADDIKO BANK AD Београд.</w:t>
      </w:r>
    </w:p>
    <w:p w:rsidR="002F305B" w:rsidRPr="006C58F9" w:rsidRDefault="002F305B" w:rsidP="002F305B">
      <w:pPr>
        <w:widowControl w:val="0"/>
        <w:spacing w:after="0"/>
        <w:ind w:hanging="18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  (у даљем тексту: Добављач)</w:t>
      </w:r>
    </w:p>
    <w:p w:rsidR="002F305B" w:rsidRPr="006C58F9" w:rsidRDefault="002F305B" w:rsidP="002F305B">
      <w:pPr>
        <w:widowControl w:val="0"/>
        <w:spacing w:after="0" w:line="240" w:lineRule="auto"/>
        <w:ind w:left="7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spacing w:after="10" w:line="240" w:lineRule="auto"/>
        <w:ind w:left="7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spacing w:after="5"/>
        <w:ind w:left="888"/>
        <w:rPr>
          <w:rFonts w:ascii="Arial" w:hAnsi="Arial" w:cs="Arial"/>
          <w:sz w:val="20"/>
          <w:szCs w:val="20"/>
        </w:rPr>
      </w:pPr>
    </w:p>
    <w:p w:rsidR="002F305B" w:rsidRPr="006C58F9" w:rsidRDefault="002F305B" w:rsidP="002F305B">
      <w:pPr>
        <w:widowControl w:val="0"/>
        <w:spacing w:after="5"/>
        <w:ind w:left="888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Дана _</w:t>
      </w:r>
      <w:proofErr w:type="gramStart"/>
      <w:r w:rsidRPr="006C58F9">
        <w:rPr>
          <w:rFonts w:ascii="Arial" w:hAnsi="Arial" w:cs="Arial"/>
          <w:sz w:val="20"/>
          <w:szCs w:val="20"/>
        </w:rPr>
        <w:t>_._</w:t>
      </w:r>
      <w:proofErr w:type="gramEnd"/>
      <w:r w:rsidRPr="006C58F9">
        <w:rPr>
          <w:rFonts w:ascii="Arial" w:hAnsi="Arial" w:cs="Arial"/>
          <w:sz w:val="20"/>
          <w:szCs w:val="20"/>
        </w:rPr>
        <w:t>_.</w:t>
      </w:r>
      <w:r w:rsidRPr="006C58F9">
        <w:rPr>
          <w:rFonts w:ascii="Arial" w:hAnsi="Arial" w:cs="Arial"/>
          <w:sz w:val="20"/>
          <w:szCs w:val="20"/>
          <w:lang w:val="en-GB"/>
        </w:rPr>
        <w:t>201</w:t>
      </w:r>
      <w:r w:rsidRPr="006C58F9">
        <w:rPr>
          <w:rFonts w:ascii="Arial" w:hAnsi="Arial" w:cs="Arial"/>
          <w:sz w:val="20"/>
          <w:szCs w:val="20"/>
        </w:rPr>
        <w:t xml:space="preserve">_. године закључују </w:t>
      </w:r>
    </w:p>
    <w:p w:rsidR="002F305B" w:rsidRPr="006C58F9" w:rsidRDefault="002F305B" w:rsidP="002F305B">
      <w:pPr>
        <w:widowControl w:val="0"/>
        <w:spacing w:after="5"/>
        <w:ind w:left="888"/>
        <w:rPr>
          <w:rFonts w:ascii="Arial" w:hAnsi="Arial" w:cs="Arial"/>
          <w:sz w:val="20"/>
          <w:szCs w:val="20"/>
        </w:rPr>
      </w:pPr>
    </w:p>
    <w:p w:rsidR="002F305B" w:rsidRPr="006C58F9" w:rsidRDefault="002F305B" w:rsidP="002F305B">
      <w:pPr>
        <w:widowControl w:val="0"/>
        <w:autoSpaceDE w:val="0"/>
        <w:autoSpaceDN w:val="0"/>
        <w:adjustRightInd w:val="0"/>
        <w:spacing w:after="0" w:line="211" w:lineRule="exact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                                   </w:t>
      </w:r>
    </w:p>
    <w:p w:rsidR="002F305B" w:rsidRPr="006C58F9" w:rsidRDefault="002F305B" w:rsidP="002F305B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6C58F9">
        <w:rPr>
          <w:rFonts w:ascii="Arial" w:hAnsi="Arial" w:cs="Arial"/>
          <w:b/>
          <w:bCs/>
          <w:sz w:val="20"/>
          <w:szCs w:val="20"/>
        </w:rPr>
        <w:t>УГОВОР БР. ______</w:t>
      </w:r>
    </w:p>
    <w:p w:rsidR="002F305B" w:rsidRPr="006C58F9" w:rsidRDefault="002F305B" w:rsidP="002F305B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hAnsi="Arial" w:cs="Arial"/>
          <w:b/>
          <w:bCs/>
          <w:sz w:val="20"/>
          <w:szCs w:val="20"/>
        </w:rPr>
      </w:pPr>
      <w:r w:rsidRPr="006C58F9">
        <w:rPr>
          <w:rFonts w:ascii="Arial" w:hAnsi="Arial" w:cs="Arial"/>
          <w:b/>
          <w:bCs/>
          <w:sz w:val="20"/>
          <w:szCs w:val="20"/>
        </w:rPr>
        <w:t>ЗА ЈАВНУ НАБАВКУ ИНТРАОКУЛАРНИХ МЕКИХ ТРОДЕЛНИХ ЗАДЊЕКОМОРНИХ СОЧИВА ИЗРАЂЕНИХ ОД ХИДРОФОБНОГ АКРИЛАТА</w:t>
      </w:r>
    </w:p>
    <w:p w:rsidR="002F305B" w:rsidRPr="006C58F9" w:rsidRDefault="002F305B" w:rsidP="002F305B">
      <w:pPr>
        <w:widowControl w:val="0"/>
        <w:autoSpaceDE w:val="0"/>
        <w:autoSpaceDN w:val="0"/>
        <w:adjustRightInd w:val="0"/>
        <w:spacing w:before="160" w:line="240" w:lineRule="auto"/>
        <w:ind w:left="1021" w:hanging="567"/>
        <w:jc w:val="center"/>
        <w:rPr>
          <w:rFonts w:ascii="Arial" w:hAnsi="Arial" w:cs="Arial"/>
          <w:sz w:val="20"/>
          <w:szCs w:val="20"/>
        </w:rPr>
      </w:pP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УВОДНЕ НАПОМЕНЕ И КОНСТАТАЦИЈЕ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Купац и Добављач у уводу констатују:  </w:t>
      </w:r>
    </w:p>
    <w:p w:rsidR="002F305B" w:rsidRPr="006C58F9" w:rsidRDefault="002F305B" w:rsidP="002F305B">
      <w:pPr>
        <w:widowControl w:val="0"/>
        <w:numPr>
          <w:ilvl w:val="2"/>
          <w:numId w:val="1"/>
        </w:numPr>
        <w:spacing w:before="120" w:after="120" w:line="24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6C58F9">
        <w:rPr>
          <w:rFonts w:ascii="Arial" w:hAnsi="Arial" w:cs="Arial"/>
          <w:bCs/>
          <w:sz w:val="20"/>
          <w:szCs w:val="20"/>
        </w:rPr>
        <w:t>Интраокуларна мека троделна задњекоморна сочива израђена од хидрофобног акрилата</w:t>
      </w:r>
      <w:r w:rsidRPr="006C58F9">
        <w:rPr>
          <w:rFonts w:ascii="Arial" w:hAnsi="Arial" w:cs="Arial"/>
          <w:sz w:val="20"/>
          <w:szCs w:val="20"/>
        </w:rPr>
        <w:t xml:space="preserve">, број јавне набавке: 404-1-110/18-29, </w:t>
      </w:r>
    </w:p>
    <w:p w:rsidR="002F305B" w:rsidRPr="006C58F9" w:rsidRDefault="002F305B" w:rsidP="002F305B">
      <w:pPr>
        <w:widowControl w:val="0"/>
        <w:numPr>
          <w:ilvl w:val="2"/>
          <w:numId w:val="1"/>
        </w:numPr>
        <w:spacing w:before="120" w:after="120" w:line="24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да је Републички фонд за здравствено осигурање закључио оквирни споразум са добављачем OKTAL PHARMA D.О.О. на основу Одлуке бр. </w:t>
      </w:r>
      <w:r w:rsidRPr="006C58F9">
        <w:rPr>
          <w:rFonts w:ascii="Arial" w:hAnsi="Arial" w:cs="Arial"/>
          <w:bCs/>
          <w:sz w:val="20"/>
          <w:szCs w:val="20"/>
          <w:lang w:val="sr-Latn-CS"/>
        </w:rPr>
        <w:t>404-1-</w:t>
      </w:r>
      <w:r w:rsidRPr="006C58F9">
        <w:rPr>
          <w:rFonts w:ascii="Arial" w:hAnsi="Arial" w:cs="Arial"/>
          <w:bCs/>
          <w:sz w:val="20"/>
          <w:szCs w:val="20"/>
          <w:lang w:val="sr-Latn-RS"/>
        </w:rPr>
        <w:t>36</w:t>
      </w:r>
      <w:r w:rsidRPr="006C58F9">
        <w:rPr>
          <w:rFonts w:ascii="Arial" w:hAnsi="Arial" w:cs="Arial"/>
          <w:bCs/>
          <w:sz w:val="20"/>
          <w:szCs w:val="20"/>
          <w:lang w:val="sr-Cyrl-CS"/>
        </w:rPr>
        <w:t>/1</w:t>
      </w:r>
      <w:r w:rsidRPr="006C58F9">
        <w:rPr>
          <w:rFonts w:ascii="Arial" w:hAnsi="Arial" w:cs="Arial"/>
          <w:bCs/>
          <w:sz w:val="20"/>
          <w:szCs w:val="20"/>
          <w:lang w:val="sr-Cyrl-RS"/>
        </w:rPr>
        <w:t>8</w:t>
      </w:r>
      <w:r w:rsidRPr="006C58F9">
        <w:rPr>
          <w:rFonts w:ascii="Arial" w:hAnsi="Arial" w:cs="Arial"/>
          <w:bCs/>
          <w:sz w:val="20"/>
          <w:szCs w:val="20"/>
          <w:lang w:val="sr-Cyrl-CS"/>
        </w:rPr>
        <w:t>-</w:t>
      </w:r>
      <w:r w:rsidRPr="006C58F9">
        <w:rPr>
          <w:rFonts w:ascii="Arial" w:hAnsi="Arial" w:cs="Arial"/>
          <w:bCs/>
          <w:sz w:val="20"/>
          <w:szCs w:val="20"/>
        </w:rPr>
        <w:t>12</w:t>
      </w:r>
      <w:r w:rsidRPr="006C58F9">
        <w:rPr>
          <w:rFonts w:ascii="Arial" w:hAnsi="Arial" w:cs="Arial"/>
          <w:sz w:val="20"/>
          <w:szCs w:val="20"/>
        </w:rPr>
        <w:t xml:space="preserve"> од 17.09.2018. године</w:t>
      </w:r>
      <w:r w:rsidR="009362C7" w:rsidRPr="006C58F9">
        <w:rPr>
          <w:rFonts w:ascii="Arial" w:hAnsi="Arial" w:cs="Arial"/>
          <w:sz w:val="20"/>
          <w:szCs w:val="20"/>
        </w:rPr>
        <w:t xml:space="preserve"> </w:t>
      </w:r>
      <w:r w:rsidR="009362C7" w:rsidRPr="006C58F9">
        <w:rPr>
          <w:rFonts w:ascii="Arial" w:hAnsi="Arial" w:cs="Arial"/>
          <w:sz w:val="20"/>
          <w:szCs w:val="20"/>
          <w:lang w:val="sr-Cyrl-RS"/>
        </w:rPr>
        <w:t>и исправке Одлуке о закључењу оквирног споразума бр. 404-1-36/18-14 од 19.09.2018.године</w:t>
      </w:r>
      <w:r w:rsidR="009362C7" w:rsidRPr="006C58F9">
        <w:rPr>
          <w:rFonts w:ascii="Arial" w:hAnsi="Arial" w:cs="Arial"/>
          <w:sz w:val="20"/>
          <w:szCs w:val="20"/>
        </w:rPr>
        <w:t>.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2"/>
          <w:numId w:val="1"/>
        </w:numPr>
        <w:spacing w:before="120" w:after="120" w:line="240" w:lineRule="auto"/>
        <w:ind w:left="1701" w:hanging="567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да овај уговор о јавној набавци закључују у складу са оквирним споразумом бр. </w:t>
      </w:r>
      <w:r w:rsidR="00E55540" w:rsidRPr="006C58F9">
        <w:rPr>
          <w:rFonts w:ascii="Arial" w:hAnsi="Arial" w:cs="Arial"/>
          <w:sz w:val="20"/>
          <w:szCs w:val="20"/>
          <w:lang w:val="sr-Cyrl-RS"/>
        </w:rPr>
        <w:t>83-1/18</w:t>
      </w:r>
      <w:r w:rsidRPr="006C58F9">
        <w:rPr>
          <w:rFonts w:ascii="Arial" w:hAnsi="Arial" w:cs="Arial"/>
          <w:sz w:val="20"/>
          <w:szCs w:val="20"/>
        </w:rPr>
        <w:t xml:space="preserve"> од __.__.2018. године,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ПРЕДМЕТ УГОВОРА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Предмет уговора је куповина </w:t>
      </w:r>
      <w:r w:rsidRPr="006C58F9">
        <w:rPr>
          <w:rFonts w:ascii="Arial" w:hAnsi="Arial" w:cs="Arial"/>
          <w:bCs/>
          <w:sz w:val="20"/>
          <w:szCs w:val="20"/>
        </w:rPr>
        <w:t>интраокуларних меких троделних задњекоморних сочива израђених од хидрофобног акрилата</w:t>
      </w:r>
      <w:r w:rsidRPr="006C58F9">
        <w:rPr>
          <w:rFonts w:ascii="Arial" w:hAnsi="Arial" w:cs="Arial"/>
          <w:sz w:val="20"/>
          <w:szCs w:val="20"/>
        </w:rPr>
        <w:t xml:space="preserve">, наведена у Спецификацији материјала са ценама, која се налази у Прилогу 1 овог уговора и чини његов саставни део.  </w:t>
      </w:r>
    </w:p>
    <w:p w:rsidR="002F305B" w:rsidRPr="006C58F9" w:rsidRDefault="002F305B" w:rsidP="002F305B">
      <w:pPr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Купац је у обаве</w:t>
      </w:r>
      <w:r w:rsidR="00B119B0" w:rsidRPr="006C58F9">
        <w:rPr>
          <w:rFonts w:ascii="Arial" w:hAnsi="Arial" w:cs="Arial"/>
          <w:sz w:val="20"/>
          <w:szCs w:val="20"/>
        </w:rPr>
        <w:t>зи да изврши куповину уговореног добра</w:t>
      </w:r>
      <w:r w:rsidRPr="006C58F9">
        <w:rPr>
          <w:rFonts w:ascii="Arial" w:hAnsi="Arial" w:cs="Arial"/>
          <w:sz w:val="20"/>
          <w:szCs w:val="20"/>
        </w:rPr>
        <w:t xml:space="preserve"> и у целости реализује овај уговор.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ЦЕНА И ПЛАЋАЊЕ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Цена из овог Уговора је јединична цена наведена у члану 2. овог уговора које одговара цени из оквирног споразума бр</w:t>
      </w:r>
      <w:r w:rsidR="00051252" w:rsidRPr="006C58F9">
        <w:rPr>
          <w:rFonts w:ascii="Arial" w:hAnsi="Arial" w:cs="Arial"/>
          <w:sz w:val="20"/>
          <w:szCs w:val="20"/>
          <w:lang w:val="sr-Cyrl-RS"/>
        </w:rPr>
        <w:t xml:space="preserve"> 83-1/18 </w:t>
      </w:r>
      <w:proofErr w:type="gramStart"/>
      <w:r w:rsidRPr="006C58F9">
        <w:rPr>
          <w:rFonts w:ascii="Arial" w:hAnsi="Arial" w:cs="Arial"/>
          <w:sz w:val="20"/>
          <w:szCs w:val="20"/>
        </w:rPr>
        <w:t>од</w:t>
      </w:r>
      <w:r w:rsidR="00051252" w:rsidRPr="006C58F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6C58F9">
        <w:rPr>
          <w:rFonts w:ascii="Arial" w:hAnsi="Arial" w:cs="Arial"/>
          <w:sz w:val="20"/>
          <w:szCs w:val="20"/>
        </w:rPr>
        <w:t xml:space="preserve"> _</w:t>
      </w:r>
      <w:proofErr w:type="gramEnd"/>
      <w:r w:rsidRPr="006C58F9">
        <w:rPr>
          <w:rFonts w:ascii="Arial" w:hAnsi="Arial" w:cs="Arial"/>
          <w:sz w:val="20"/>
          <w:szCs w:val="20"/>
        </w:rPr>
        <w:t xml:space="preserve">_.__.2018. године.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Купац плаћа испоручене количине по уговореним јединичним ценама, увећаним за износ ПДВ-а, у року од 90 дана од дана пријема фактуре.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lastRenderedPageBreak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Укупна вредност уговора јесте укупна вредност за све количине наведене у члану 2. овог уговора, са урачунатим ПДВ-ом </w:t>
      </w:r>
      <w:proofErr w:type="gramStart"/>
      <w:r w:rsidRPr="006C58F9">
        <w:rPr>
          <w:rFonts w:ascii="Arial" w:hAnsi="Arial" w:cs="Arial"/>
          <w:sz w:val="20"/>
          <w:szCs w:val="20"/>
        </w:rPr>
        <w:t>и  износи</w:t>
      </w:r>
      <w:proofErr w:type="gramEnd"/>
      <w:r w:rsidRPr="006C58F9">
        <w:rPr>
          <w:rFonts w:ascii="Arial" w:hAnsi="Arial" w:cs="Arial"/>
          <w:sz w:val="20"/>
          <w:szCs w:val="20"/>
        </w:rPr>
        <w:t xml:space="preserve"> </w:t>
      </w:r>
      <w:r w:rsidRPr="006C58F9">
        <w:rPr>
          <w:rFonts w:ascii="Arial" w:hAnsi="Arial" w:cs="Arial"/>
          <w:sz w:val="20"/>
          <w:szCs w:val="20"/>
          <w:lang w:val="sr-Latn-RS"/>
        </w:rPr>
        <w:t>_____________</w:t>
      </w:r>
      <w:r w:rsidRPr="006C58F9">
        <w:rPr>
          <w:rFonts w:ascii="Arial" w:hAnsi="Arial" w:cs="Arial"/>
          <w:sz w:val="20"/>
          <w:szCs w:val="20"/>
        </w:rPr>
        <w:t xml:space="preserve"> динара.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20" w:after="12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 xml:space="preserve">ИСПОРУКА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Добављач се обавезује да ће укупно уговорену количину </w:t>
      </w:r>
      <w:r w:rsidRPr="006C58F9">
        <w:rPr>
          <w:rFonts w:ascii="Arial" w:hAnsi="Arial" w:cs="Arial"/>
          <w:bCs/>
          <w:sz w:val="20"/>
          <w:szCs w:val="20"/>
        </w:rPr>
        <w:t>интраокуларних меких троделних задњекоморних сочива израђених од хидрофобног акрилата</w:t>
      </w:r>
      <w:r w:rsidRPr="006C58F9">
        <w:rPr>
          <w:rFonts w:ascii="Arial" w:hAnsi="Arial" w:cs="Arial"/>
          <w:sz w:val="20"/>
          <w:szCs w:val="20"/>
        </w:rPr>
        <w:t>, из члана 2. овог уговора испоручити Купцу</w:t>
      </w:r>
      <w:r w:rsidRPr="006C58F9">
        <w:rPr>
          <w:rFonts w:ascii="Arial" w:hAnsi="Arial" w:cs="Arial"/>
          <w:sz w:val="20"/>
          <w:szCs w:val="20"/>
          <w:lang w:val="sr-Latn-RS"/>
        </w:rPr>
        <w:t xml:space="preserve"> (</w:t>
      </w:r>
      <w:r w:rsidRPr="006C58F9">
        <w:rPr>
          <w:rFonts w:ascii="Arial" w:hAnsi="Arial" w:cs="Arial"/>
          <w:sz w:val="20"/>
          <w:szCs w:val="20"/>
        </w:rPr>
        <w:t xml:space="preserve">здравственој установи) према потребама </w:t>
      </w:r>
      <w:proofErr w:type="gramStart"/>
      <w:r w:rsidRPr="006C58F9">
        <w:rPr>
          <w:rFonts w:ascii="Arial" w:hAnsi="Arial" w:cs="Arial"/>
          <w:sz w:val="20"/>
          <w:szCs w:val="20"/>
        </w:rPr>
        <w:t>Купца</w:t>
      </w:r>
      <w:r w:rsidRPr="006C58F9">
        <w:rPr>
          <w:rFonts w:ascii="Arial" w:hAnsi="Arial" w:cs="Arial"/>
          <w:sz w:val="20"/>
          <w:szCs w:val="20"/>
          <w:lang w:val="sr-Latn-RS"/>
        </w:rPr>
        <w:t>(</w:t>
      </w:r>
      <w:proofErr w:type="gramEnd"/>
      <w:r w:rsidRPr="006C58F9">
        <w:rPr>
          <w:rFonts w:ascii="Arial" w:hAnsi="Arial" w:cs="Arial"/>
          <w:sz w:val="20"/>
          <w:szCs w:val="20"/>
        </w:rPr>
        <w:t xml:space="preserve">здравственој установи), и то у року од </w:t>
      </w:r>
      <w:r w:rsidR="00051252" w:rsidRPr="006C58F9">
        <w:rPr>
          <w:rFonts w:ascii="Arial" w:hAnsi="Arial" w:cs="Arial"/>
          <w:sz w:val="20"/>
          <w:szCs w:val="20"/>
          <w:lang w:val="sr-Cyrl-RS"/>
        </w:rPr>
        <w:t>29 дана</w:t>
      </w:r>
      <w:r w:rsidR="00B119B0" w:rsidRPr="006C58F9">
        <w:rPr>
          <w:rFonts w:ascii="Arial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Pr="006C58F9">
        <w:rPr>
          <w:rFonts w:ascii="Arial" w:hAnsi="Arial" w:cs="Arial"/>
          <w:sz w:val="20"/>
          <w:szCs w:val="20"/>
        </w:rPr>
        <w:t xml:space="preserve">.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Место испоруке је ____________ </w:t>
      </w:r>
      <w:r w:rsidRPr="006C58F9">
        <w:rPr>
          <w:rFonts w:ascii="Arial" w:hAnsi="Arial" w:cs="Arial"/>
          <w:i/>
          <w:sz w:val="20"/>
          <w:szCs w:val="20"/>
        </w:rPr>
        <w:t>(унети место испоруке</w:t>
      </w:r>
      <w:r w:rsidRPr="006C58F9">
        <w:rPr>
          <w:rFonts w:ascii="Arial" w:hAnsi="Arial" w:cs="Arial"/>
          <w:i/>
          <w:sz w:val="20"/>
          <w:szCs w:val="20"/>
          <w:lang w:val="sr-Latn-RS"/>
        </w:rPr>
        <w:t>)</w:t>
      </w:r>
      <w:r w:rsidRPr="006C58F9">
        <w:rPr>
          <w:rFonts w:ascii="Arial" w:hAnsi="Arial" w:cs="Arial"/>
          <w:sz w:val="20"/>
          <w:szCs w:val="20"/>
        </w:rPr>
        <w:t xml:space="preserve">. 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УГОВОРНА КАЗНА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ВИША СИЛА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СПОРОВИ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</w:t>
      </w:r>
      <w:proofErr w:type="gramStart"/>
      <w:r w:rsidRPr="006C58F9">
        <w:rPr>
          <w:rFonts w:ascii="Arial" w:hAnsi="Arial" w:cs="Arial"/>
          <w:sz w:val="20"/>
          <w:szCs w:val="20"/>
        </w:rPr>
        <w:t>путем,утврђује</w:t>
      </w:r>
      <w:proofErr w:type="gramEnd"/>
      <w:r w:rsidRPr="006C58F9">
        <w:rPr>
          <w:rFonts w:ascii="Arial" w:hAnsi="Arial" w:cs="Arial"/>
          <w:sz w:val="20"/>
          <w:szCs w:val="20"/>
        </w:rPr>
        <w:t xml:space="preserve"> се стварна и месна надлежност Привредног суда у Београду.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 xml:space="preserve">РАСКИД УГОВОРА 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СТУПАЊЕ НА СНАГУ УГОВОРА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Овај уговор ступа на снагу даном потписивања од стране обе уговорне стране.</w:t>
      </w:r>
    </w:p>
    <w:p w:rsidR="002F305B" w:rsidRPr="006C58F9" w:rsidRDefault="002F305B" w:rsidP="002F305B">
      <w:pPr>
        <w:widowControl w:val="0"/>
        <w:numPr>
          <w:ilvl w:val="0"/>
          <w:numId w:val="1"/>
        </w:numPr>
        <w:spacing w:before="160" w:line="240" w:lineRule="auto"/>
        <w:ind w:left="1021" w:hanging="10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b/>
          <w:sz w:val="20"/>
          <w:szCs w:val="20"/>
        </w:rPr>
        <w:t>ЗАВРШНЕ ОДРЕДБЕ</w:t>
      </w:r>
      <w:r w:rsidRPr="006C58F9">
        <w:rPr>
          <w:rFonts w:ascii="Arial" w:hAnsi="Arial" w:cs="Arial"/>
          <w:sz w:val="20"/>
          <w:szCs w:val="20"/>
        </w:rPr>
        <w:t xml:space="preserve">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 xml:space="preserve">Овај уговор је сачињен у ___ </w:t>
      </w:r>
      <w:proofErr w:type="gramStart"/>
      <w:r w:rsidRPr="006C58F9">
        <w:rPr>
          <w:rFonts w:ascii="Arial" w:hAnsi="Arial" w:cs="Arial"/>
          <w:sz w:val="20"/>
          <w:szCs w:val="20"/>
        </w:rPr>
        <w:t>( _</w:t>
      </w:r>
      <w:proofErr w:type="gramEnd"/>
      <w:r w:rsidRPr="006C58F9">
        <w:rPr>
          <w:rFonts w:ascii="Arial" w:hAnsi="Arial" w:cs="Arial"/>
          <w:sz w:val="20"/>
          <w:szCs w:val="20"/>
        </w:rPr>
        <w:t xml:space="preserve">_________ ) истоветних примерка на српском језику, од којих се свакој уговорној страни уручују по ___ ( ____________ ) примерка. 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lastRenderedPageBreak/>
        <w:t xml:space="preserve">Саставни део овог уговора је прилог бр. 1 – Спецификација материјала са ценама. </w:t>
      </w:r>
    </w:p>
    <w:p w:rsidR="002F305B" w:rsidRPr="006C58F9" w:rsidRDefault="002F305B" w:rsidP="002F305B">
      <w:pPr>
        <w:widowControl w:val="0"/>
        <w:numPr>
          <w:ilvl w:val="1"/>
          <w:numId w:val="1"/>
        </w:numPr>
        <w:spacing w:before="120" w:after="120" w:line="240" w:lineRule="auto"/>
        <w:ind w:left="1588" w:hanging="454"/>
        <w:jc w:val="both"/>
        <w:rPr>
          <w:rFonts w:ascii="Arial" w:hAnsi="Arial" w:cs="Arial"/>
          <w:sz w:val="20"/>
          <w:szCs w:val="20"/>
        </w:rPr>
      </w:pPr>
      <w:r w:rsidRPr="006C58F9">
        <w:rPr>
          <w:rFonts w:ascii="Arial" w:hAnsi="Arial" w:cs="Arial"/>
          <w:sz w:val="20"/>
          <w:szCs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(Службени гласник РС'' бр. 124/12, 14/15 и 68/15).</w:t>
      </w:r>
    </w:p>
    <w:p w:rsidR="002F305B" w:rsidRPr="006C58F9" w:rsidRDefault="002F305B" w:rsidP="002F305B">
      <w:pPr>
        <w:widowControl w:val="0"/>
        <w:spacing w:after="237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3"/>
        <w:gridCol w:w="4520"/>
      </w:tblGrid>
      <w:tr w:rsidR="00935F9D" w:rsidRPr="006C58F9" w:rsidTr="00C54A55">
        <w:tc>
          <w:tcPr>
            <w:tcW w:w="5403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4520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  <w:t>ДОБАВЉАЧ</w:t>
            </w:r>
          </w:p>
        </w:tc>
      </w:tr>
      <w:tr w:rsidR="00935F9D" w:rsidRPr="006C58F9" w:rsidTr="00C54A55">
        <w:tc>
          <w:tcPr>
            <w:tcW w:w="5403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20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35F9D" w:rsidRPr="006C58F9" w:rsidTr="00C54A55">
        <w:tc>
          <w:tcPr>
            <w:tcW w:w="5403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4520" w:type="dxa"/>
          </w:tcPr>
          <w:p w:rsidR="00935F9D" w:rsidRPr="006C58F9" w:rsidRDefault="000E2013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</w:pPr>
            <w:r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>Oktal Pharma</w:t>
            </w:r>
            <w:r w:rsidR="00935F9D"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Latn-RS"/>
              </w:rPr>
              <w:t xml:space="preserve"> d.o.o.</w:t>
            </w:r>
          </w:p>
        </w:tc>
      </w:tr>
      <w:tr w:rsidR="00935F9D" w:rsidRPr="006C58F9" w:rsidTr="00C54A55">
        <w:tc>
          <w:tcPr>
            <w:tcW w:w="5403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  <w:tc>
          <w:tcPr>
            <w:tcW w:w="4520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</w:p>
        </w:tc>
      </w:tr>
      <w:tr w:rsidR="00935F9D" w:rsidRPr="006C58F9" w:rsidTr="00C54A55">
        <w:tc>
          <w:tcPr>
            <w:tcW w:w="5403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  <w:t>___________________________________</w:t>
            </w:r>
          </w:p>
        </w:tc>
        <w:tc>
          <w:tcPr>
            <w:tcW w:w="4520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  <w:t>_______________________________</w:t>
            </w:r>
          </w:p>
        </w:tc>
      </w:tr>
      <w:tr w:rsidR="00935F9D" w:rsidRPr="006C58F9" w:rsidTr="00C54A55">
        <w:tc>
          <w:tcPr>
            <w:tcW w:w="5403" w:type="dxa"/>
          </w:tcPr>
          <w:p w:rsidR="00935F9D" w:rsidRPr="006C58F9" w:rsidRDefault="00935F9D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4520" w:type="dxa"/>
          </w:tcPr>
          <w:p w:rsidR="00935F9D" w:rsidRPr="006C58F9" w:rsidRDefault="000E2013" w:rsidP="00935F9D">
            <w:pPr>
              <w:widowControl w:val="0"/>
              <w:spacing w:before="120" w:after="120" w:line="230" w:lineRule="exact"/>
              <w:ind w:right="2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  <w:lang w:val="sr-Cyrl-RS"/>
              </w:rPr>
            </w:pPr>
            <w:r w:rsidRPr="006C58F9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Александра Чолић</w:t>
            </w:r>
          </w:p>
        </w:tc>
      </w:tr>
    </w:tbl>
    <w:p w:rsidR="00935F9D" w:rsidRPr="006C58F9" w:rsidRDefault="00935F9D" w:rsidP="00935F9D">
      <w:pPr>
        <w:widowControl w:val="0"/>
        <w:spacing w:before="120" w:after="120" w:line="240" w:lineRule="auto"/>
        <w:ind w:left="1588" w:right="2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6C58F9" w:rsidRDefault="00EB4493" w:rsidP="00935F9D">
      <w:pPr>
        <w:widowControl w:val="0"/>
        <w:spacing w:before="120" w:after="120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C60D74" w:rsidRPr="006C58F9" w:rsidRDefault="00C60D74" w:rsidP="00EB4493">
      <w:pPr>
        <w:widowControl w:val="0"/>
        <w:spacing w:after="237" w:line="228" w:lineRule="auto"/>
        <w:ind w:left="561" w:right="2" w:hanging="10"/>
        <w:jc w:val="both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6C58F9" w:rsidRDefault="00EB4493" w:rsidP="00EB4493">
      <w:pPr>
        <w:widowControl w:val="0"/>
        <w:spacing w:after="0" w:line="240" w:lineRule="auto"/>
        <w:ind w:left="293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EB4493" w:rsidRPr="006C58F9" w:rsidRDefault="00EB4493" w:rsidP="00EB4493">
      <w:pPr>
        <w:widowControl w:val="0"/>
        <w:spacing w:after="0" w:line="240" w:lineRule="auto"/>
        <w:ind w:left="293"/>
        <w:rPr>
          <w:rFonts w:ascii="Arial" w:eastAsia="Arial" w:hAnsi="Arial" w:cs="Arial"/>
          <w:color w:val="000000"/>
          <w:sz w:val="20"/>
          <w:szCs w:val="20"/>
          <w:lang w:val="sr-Cyrl-RS"/>
        </w:rPr>
      </w:pPr>
    </w:p>
    <w:p w:rsidR="00861019" w:rsidRPr="006C58F9" w:rsidRDefault="00861019">
      <w:pPr>
        <w:rPr>
          <w:rFonts w:ascii="Arial" w:hAnsi="Arial" w:cs="Arial"/>
          <w:sz w:val="20"/>
          <w:szCs w:val="20"/>
        </w:rPr>
      </w:pPr>
    </w:p>
    <w:sectPr w:rsidR="00861019" w:rsidRPr="006C58F9" w:rsidSect="009C01BF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282" w:right="1008" w:bottom="1138" w:left="1008" w:header="720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36DE" w:rsidRDefault="003836DE">
      <w:pPr>
        <w:spacing w:after="0" w:line="240" w:lineRule="auto"/>
      </w:pPr>
      <w:r>
        <w:separator/>
      </w:r>
    </w:p>
  </w:endnote>
  <w:endnote w:type="continuationSeparator" w:id="0">
    <w:p w:rsidR="003836DE" w:rsidRDefault="00383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D963C0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="004D1964" w:rsidRPr="004D1964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4D1964" w:rsidRPr="004D1964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C60D74">
    <w:pPr>
      <w:spacing w:after="0" w:line="240" w:lineRule="auto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rPr>
        <w:rFonts w:ascii="Arial" w:eastAsia="Arial" w:hAnsi="Arial" w:cs="Arial"/>
        <w:sz w:val="20"/>
      </w:rPr>
      <w:fldChar w:fldCharType="begin"/>
    </w:r>
    <w:r>
      <w:instrText xml:space="preserve"> PAGE   \* MERGEFORMAT </w:instrText>
    </w:r>
    <w:r>
      <w:rPr>
        <w:rFonts w:ascii="Arial" w:eastAsia="Arial" w:hAnsi="Arial" w:cs="Arial"/>
        <w:sz w:val="20"/>
      </w:rP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Pr="00D963C0">
        <w:rPr>
          <w:rFonts w:ascii="Calibri" w:eastAsia="Calibri" w:hAnsi="Calibri" w:cs="Calibri"/>
          <w:b/>
          <w:noProof/>
          <w:sz w:val="18"/>
        </w:rPr>
        <w:t>36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36DE" w:rsidRDefault="003836DE">
      <w:pPr>
        <w:spacing w:after="0" w:line="240" w:lineRule="auto"/>
      </w:pPr>
      <w:r>
        <w:separator/>
      </w:r>
    </w:p>
  </w:footnote>
  <w:footnote w:type="continuationSeparator" w:id="0">
    <w:p w:rsidR="003836DE" w:rsidRDefault="003836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3836DE">
    <w:pPr>
      <w:spacing w:after="0" w:line="276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27E" w:rsidRDefault="003836DE">
    <w:pPr>
      <w:spacing w:after="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493"/>
    <w:rsid w:val="00022F68"/>
    <w:rsid w:val="00051252"/>
    <w:rsid w:val="000E2013"/>
    <w:rsid w:val="000E493E"/>
    <w:rsid w:val="00265F9C"/>
    <w:rsid w:val="002F305B"/>
    <w:rsid w:val="003836DE"/>
    <w:rsid w:val="0039281E"/>
    <w:rsid w:val="003B1D7C"/>
    <w:rsid w:val="00486685"/>
    <w:rsid w:val="004C73BC"/>
    <w:rsid w:val="004D1964"/>
    <w:rsid w:val="00690AC4"/>
    <w:rsid w:val="006C0088"/>
    <w:rsid w:val="006C58F9"/>
    <w:rsid w:val="00725854"/>
    <w:rsid w:val="0082161D"/>
    <w:rsid w:val="00861019"/>
    <w:rsid w:val="00882D41"/>
    <w:rsid w:val="008E7BC5"/>
    <w:rsid w:val="008F6C7F"/>
    <w:rsid w:val="00935F9D"/>
    <w:rsid w:val="009362C7"/>
    <w:rsid w:val="00963B6E"/>
    <w:rsid w:val="00B119B0"/>
    <w:rsid w:val="00C60D74"/>
    <w:rsid w:val="00CA4396"/>
    <w:rsid w:val="00E55540"/>
    <w:rsid w:val="00E65468"/>
    <w:rsid w:val="00E87220"/>
    <w:rsid w:val="00EB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1EA1BCC"/>
  <w15:chartTrackingRefBased/>
  <w15:docId w15:val="{3E7C8E45-EFEF-473F-AD60-FD5BF28E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C73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3BC"/>
  </w:style>
  <w:style w:type="table" w:styleId="TableGrid">
    <w:name w:val="Table Grid"/>
    <w:basedOn w:val="TableNormal"/>
    <w:uiPriority w:val="39"/>
    <w:rsid w:val="00935F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849</Words>
  <Characters>4841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18</cp:revision>
  <dcterms:created xsi:type="dcterms:W3CDTF">2018-08-01T12:37:00Z</dcterms:created>
  <dcterms:modified xsi:type="dcterms:W3CDTF">2018-10-09T07:50:00Z</dcterms:modified>
</cp:coreProperties>
</file>