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FF1D74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FF1D74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A4BAC" w:rsidRPr="00AE721F" w:rsidRDefault="0089278F" w:rsidP="002A4BAC">
      <w:pPr>
        <w:widowControl w:val="0"/>
        <w:spacing w:after="10"/>
        <w:ind w:left="540"/>
        <w:jc w:val="left"/>
        <w:rPr>
          <w:b/>
        </w:rPr>
      </w:pPr>
      <w:r w:rsidRPr="00AE721F">
        <w:rPr>
          <w:b/>
        </w:rPr>
        <w:t xml:space="preserve">INPHARM </w:t>
      </w:r>
      <w:r w:rsidR="002A4BAC" w:rsidRPr="00AE721F">
        <w:rPr>
          <w:b/>
        </w:rPr>
        <w:t>CO d.o.o., Београд, Батајнички друм бр. 23, кога заступа директор Виљем Јовановић</w:t>
      </w:r>
    </w:p>
    <w:p w:rsidR="002A4BAC" w:rsidRPr="00AE721F" w:rsidRDefault="002A4BAC" w:rsidP="002A4BAC">
      <w:pPr>
        <w:widowControl w:val="0"/>
        <w:spacing w:after="10"/>
        <w:ind w:left="540"/>
        <w:jc w:val="left"/>
      </w:pPr>
      <w:r w:rsidRPr="00AE721F">
        <w:t>Матични број: 07396023</w:t>
      </w:r>
    </w:p>
    <w:p w:rsidR="002A4BAC" w:rsidRPr="00AE721F" w:rsidRDefault="002A4BAC" w:rsidP="002A4BAC">
      <w:pPr>
        <w:widowControl w:val="0"/>
        <w:spacing w:after="10"/>
        <w:ind w:left="540"/>
        <w:jc w:val="left"/>
      </w:pPr>
      <w:r w:rsidRPr="00AE721F">
        <w:t>ПИБ: 100281671</w:t>
      </w:r>
    </w:p>
    <w:p w:rsidR="002A4BAC" w:rsidRPr="00AE721F" w:rsidRDefault="002A4BAC" w:rsidP="002A4BAC">
      <w:pPr>
        <w:widowControl w:val="0"/>
        <w:spacing w:after="10"/>
        <w:ind w:left="540"/>
        <w:jc w:val="left"/>
      </w:pPr>
      <w:r w:rsidRPr="00AE721F">
        <w:t>Број рачуна: 330-4007926-43 који се води код Credit Agricole банке</w:t>
      </w:r>
    </w:p>
    <w:p w:rsidR="002A4BAC" w:rsidRPr="001E3FEF" w:rsidRDefault="002A4BAC" w:rsidP="002A4BAC">
      <w:pPr>
        <w:widowControl w:val="0"/>
        <w:spacing w:after="10"/>
        <w:ind w:left="540"/>
        <w:jc w:val="left"/>
      </w:pPr>
      <w:r>
        <w:t>(у даљем тексту: Добављач)</w:t>
      </w:r>
    </w:p>
    <w:p w:rsidR="00222B9C" w:rsidRDefault="002A4BA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</w:p>
    <w:p w:rsidR="002A4BAC" w:rsidRPr="00726BBB" w:rsidRDefault="002A4BA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A4BAC" w:rsidRDefault="00222B9C" w:rsidP="002A4BAC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2A4BAC" w:rsidRPr="00E559C7">
        <w:rPr>
          <w:rFonts w:eastAsia="Batang"/>
          <w:b/>
          <w:bCs/>
          <w:szCs w:val="20"/>
          <w:lang w:val="sr-Cyrl-CS" w:eastAsia="sr-Latn-CS"/>
        </w:rPr>
        <w:t>ЛЕКОВ</w:t>
      </w:r>
      <w:r w:rsidR="002A4BAC">
        <w:rPr>
          <w:rFonts w:eastAsia="Batang"/>
          <w:b/>
          <w:bCs/>
          <w:szCs w:val="20"/>
          <w:lang w:val="sr-Cyrl-CS" w:eastAsia="sr-Latn-CS"/>
        </w:rPr>
        <w:t>И</w:t>
      </w:r>
      <w:r w:rsidR="002A4BAC" w:rsidRPr="00E559C7">
        <w:rPr>
          <w:rFonts w:eastAsia="Batang"/>
          <w:b/>
          <w:bCs/>
          <w:szCs w:val="20"/>
          <w:lang w:val="sr-Cyrl-CS" w:eastAsia="sr-Latn-CS"/>
        </w:rPr>
        <w:t xml:space="preserve"> СА </w:t>
      </w:r>
      <w:r w:rsidR="002A4BAC" w:rsidRPr="00E559C7">
        <w:rPr>
          <w:rFonts w:eastAsia="Batang"/>
          <w:b/>
          <w:bCs/>
          <w:szCs w:val="20"/>
          <w:lang w:eastAsia="sr-Latn-CS"/>
        </w:rPr>
        <w:t xml:space="preserve"> ЛИСТЕ Ц  </w:t>
      </w:r>
      <w:r w:rsidR="002A4BAC" w:rsidRPr="00E559C7">
        <w:rPr>
          <w:rFonts w:eastAsia="Batang"/>
          <w:b/>
          <w:bCs/>
          <w:szCs w:val="20"/>
          <w:lang w:val="sr-Cyrl-CS" w:eastAsia="sr-Latn-CS"/>
        </w:rPr>
        <w:t xml:space="preserve">ЛИСТЕ ЛЕКОВА </w:t>
      </w:r>
      <w:r w:rsidR="002A4BAC" w:rsidRPr="00E559C7">
        <w:rPr>
          <w:rFonts w:eastAsia="Batang"/>
          <w:b/>
          <w:bCs/>
          <w:szCs w:val="20"/>
          <w:lang w:eastAsia="sr-Latn-CS"/>
        </w:rPr>
        <w:t>ЗА 2018. ГОДИНУ</w:t>
      </w:r>
      <w:r w:rsidR="002A4BAC">
        <w:rPr>
          <w:rFonts w:eastAsia="Batang"/>
          <w:b/>
          <w:bCs/>
          <w:szCs w:val="20"/>
          <w:lang w:val="en-US" w:eastAsia="sr-Latn-CS"/>
        </w:rPr>
        <w:t xml:space="preserve"> </w:t>
      </w:r>
    </w:p>
    <w:p w:rsidR="002A4BAC" w:rsidRPr="008005CB" w:rsidRDefault="002A4BAC" w:rsidP="002A4BAC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ЗА ПАРТИЈУ 1</w:t>
      </w:r>
    </w:p>
    <w:p w:rsidR="00222B9C" w:rsidRPr="00726BBB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47396C">
      <w:pPr>
        <w:widowControl w:val="0"/>
        <w:numPr>
          <w:ilvl w:val="1"/>
          <w:numId w:val="2"/>
        </w:numPr>
        <w:tabs>
          <w:tab w:val="clear" w:pos="1440"/>
          <w:tab w:val="num" w:pos="1520"/>
          <w:tab w:val="num" w:pos="156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2A4BAC" w:rsidRPr="001E3FEF">
        <w:rPr>
          <w:szCs w:val="20"/>
        </w:rPr>
        <w:t>Леков</w:t>
      </w:r>
      <w:r w:rsidR="002A4BAC">
        <w:rPr>
          <w:szCs w:val="20"/>
        </w:rPr>
        <w:t>а са Листе Ц</w:t>
      </w:r>
      <w:r w:rsidR="002A4BAC" w:rsidRPr="001E3FEF">
        <w:rPr>
          <w:szCs w:val="20"/>
        </w:rPr>
        <w:t xml:space="preserve"> Листе лекова за 201</w:t>
      </w:r>
      <w:r w:rsidR="002A4BAC">
        <w:rPr>
          <w:szCs w:val="20"/>
        </w:rPr>
        <w:t>8</w:t>
      </w:r>
      <w:r w:rsidR="002A4BAC" w:rsidRPr="001E3FEF">
        <w:rPr>
          <w:szCs w:val="20"/>
        </w:rPr>
        <w:t>. годину</w:t>
      </w:r>
      <w:r w:rsidR="002A4BAC" w:rsidRPr="001E3FEF">
        <w:t>, број јавне набавке: 404-1-110/</w:t>
      </w:r>
      <w:r w:rsidR="002A4BAC">
        <w:t>18-34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8104AF" w:rsidP="0047396C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hanging="447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>добављач</w:t>
      </w:r>
      <w:r w:rsidR="002A4BAC">
        <w:rPr>
          <w:rFonts w:eastAsia="Times New Roman" w:cs="Arial"/>
          <w:szCs w:val="20"/>
        </w:rPr>
        <w:t>ем</w:t>
      </w:r>
      <w:r>
        <w:rPr>
          <w:rFonts w:eastAsia="Times New Roman" w:cs="Arial"/>
          <w:szCs w:val="20"/>
        </w:rPr>
        <w:t xml:space="preserve"> </w:t>
      </w:r>
      <w:r w:rsidR="002A4BAC" w:rsidRPr="00FB55D9">
        <w:t xml:space="preserve">Inpharm CO d.o.o.на основу Одлуке бр. </w:t>
      </w:r>
      <w:r w:rsidR="002A4BAC" w:rsidRPr="00FB55D9">
        <w:rPr>
          <w:bCs/>
          <w:lang w:val="sr-Cyrl-CS"/>
        </w:rPr>
        <w:t>404-1-</w:t>
      </w:r>
      <w:r w:rsidR="002A4BAC" w:rsidRPr="00FB55D9">
        <w:rPr>
          <w:bCs/>
          <w:lang w:val="sr-Latn-RS"/>
        </w:rPr>
        <w:t>33</w:t>
      </w:r>
      <w:r w:rsidR="002A4BAC" w:rsidRPr="00FB55D9">
        <w:rPr>
          <w:bCs/>
        </w:rPr>
        <w:t>/1</w:t>
      </w:r>
      <w:r w:rsidR="002A4BAC" w:rsidRPr="00FB55D9">
        <w:rPr>
          <w:bCs/>
          <w:lang w:val="sr-Latn-RS"/>
        </w:rPr>
        <w:t>8</w:t>
      </w:r>
      <w:r w:rsidR="002A4BAC" w:rsidRPr="00FB55D9">
        <w:rPr>
          <w:bCs/>
          <w:lang w:val="sr-Cyrl-CS"/>
        </w:rPr>
        <w:t>-</w:t>
      </w:r>
      <w:r w:rsidR="002A4BAC" w:rsidRPr="00FB55D9">
        <w:rPr>
          <w:bCs/>
          <w:lang w:val="en-US"/>
        </w:rPr>
        <w:t>54</w:t>
      </w:r>
      <w:r w:rsidR="002A4BAC" w:rsidRPr="00FB55D9">
        <w:rPr>
          <w:bCs/>
        </w:rPr>
        <w:t xml:space="preserve"> </w:t>
      </w:r>
      <w:r w:rsidR="002A4BAC" w:rsidRPr="00FB55D9">
        <w:t>од 14.9.2018. године,</w:t>
      </w:r>
      <w:r w:rsidR="002A4BAC" w:rsidRPr="00FB55D9">
        <w:rPr>
          <w:lang w:val="en-US"/>
        </w:rPr>
        <w:t xml:space="preserve"> </w:t>
      </w:r>
      <w:r w:rsidR="002A4BAC" w:rsidRPr="00FB55D9">
        <w:t>за партију 1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CE3B2D" w:rsidRDefault="008104AF" w:rsidP="0047396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418" w:hanging="425"/>
        <w:rPr>
          <w:rFonts w:eastAsia="Times New Roman" w:cs="Arial"/>
          <w:color w:val="FF0000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CE3B2D">
        <w:rPr>
          <w:rFonts w:eastAsia="Times New Roman" w:cs="Arial"/>
          <w:color w:val="FF0000"/>
          <w:szCs w:val="20"/>
          <w:lang w:val="en-US"/>
        </w:rPr>
        <w:t xml:space="preserve">. </w:t>
      </w:r>
      <w:r w:rsidR="002A4BAC" w:rsidRPr="00FB55D9">
        <w:rPr>
          <w:lang w:val="en-US"/>
        </w:rPr>
        <w:t>76-</w:t>
      </w:r>
      <w:r w:rsidR="002A4BAC" w:rsidRPr="00FB55D9">
        <w:t>14</w:t>
      </w:r>
      <w:r w:rsidR="002A4BAC" w:rsidRPr="00FB55D9">
        <w:rPr>
          <w:lang w:val="en-US"/>
        </w:rPr>
        <w:t>/18</w:t>
      </w:r>
      <w:r w:rsidR="002A4BAC" w:rsidRPr="00FB55D9">
        <w:t xml:space="preserve"> од </w:t>
      </w:r>
      <w:r w:rsidR="002A4BAC" w:rsidRPr="00FB55D9">
        <w:rPr>
          <w:lang w:val="en-US"/>
        </w:rPr>
        <w:t xml:space="preserve"> </w:t>
      </w:r>
      <w:r w:rsidR="002A4BAC" w:rsidRPr="00FB55D9">
        <w:t>27.</w:t>
      </w:r>
      <w:r w:rsidR="002A4BAC" w:rsidRPr="00FB55D9">
        <w:rPr>
          <w:lang w:val="en-US"/>
        </w:rPr>
        <w:t>9</w:t>
      </w:r>
      <w:r w:rsidR="002A4BAC" w:rsidRPr="00FB55D9">
        <w:t>.2018. године</w:t>
      </w:r>
      <w:r w:rsidR="002A4BAC" w:rsidRPr="00FB55D9">
        <w:rPr>
          <w:rFonts w:eastAsia="Times New Roman" w:cs="Arial"/>
          <w:szCs w:val="20"/>
        </w:rPr>
        <w:t xml:space="preserve"> и Анексом оквирног споразума бр. </w:t>
      </w:r>
      <w:r w:rsidR="002A4BAC" w:rsidRPr="00FB55D9">
        <w:rPr>
          <w:lang w:val="en-US"/>
        </w:rPr>
        <w:t>76-</w:t>
      </w:r>
      <w:r w:rsidR="002A4BAC" w:rsidRPr="00FB55D9">
        <w:t>14</w:t>
      </w:r>
      <w:r w:rsidR="002A4BAC" w:rsidRPr="00FB55D9">
        <w:rPr>
          <w:lang w:val="en-US"/>
        </w:rPr>
        <w:t>/18</w:t>
      </w:r>
      <w:r w:rsidR="002A4BAC" w:rsidRPr="00FB55D9">
        <w:rPr>
          <w:rFonts w:eastAsia="Times New Roman" w:cs="Arial"/>
          <w:szCs w:val="20"/>
        </w:rPr>
        <w:t xml:space="preserve"> од </w:t>
      </w:r>
      <w:r w:rsidR="00EF579D">
        <w:rPr>
          <w:rFonts w:eastAsia="Times New Roman" w:cs="Arial"/>
          <w:szCs w:val="20"/>
          <w:lang w:val="sr-Latn-RS"/>
        </w:rPr>
        <w:t>7</w:t>
      </w:r>
      <w:r w:rsidR="002A4BAC" w:rsidRPr="00FB55D9">
        <w:rPr>
          <w:rFonts w:eastAsia="Times New Roman" w:cs="Arial"/>
          <w:szCs w:val="20"/>
        </w:rPr>
        <w:t>.3.2019. године</w:t>
      </w:r>
      <w:r w:rsidR="00882100">
        <w:rPr>
          <w:rFonts w:eastAsia="Times New Roman" w:cs="Arial"/>
          <w:color w:val="FF0000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71630D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71630D" w:rsidRDefault="0071630D" w:rsidP="0071630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71630D" w:rsidRPr="00D87E03" w:rsidRDefault="0071630D" w:rsidP="0071630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2A4BAC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</w:t>
      </w:r>
      <w:r w:rsidRPr="002A4BAC">
        <w:rPr>
          <w:rFonts w:eastAsia="Times New Roman" w:cs="Arial"/>
          <w:szCs w:val="20"/>
          <w:lang w:val="en-US"/>
        </w:rPr>
        <w:t xml:space="preserve">цене наведене у члану 2. овог уговора које одговарају ценама из оквирног споразума бр. </w:t>
      </w:r>
      <w:r w:rsidR="002A4BAC" w:rsidRPr="002A4BAC">
        <w:rPr>
          <w:rFonts w:eastAsia="Times New Roman" w:cs="Arial"/>
          <w:szCs w:val="20"/>
        </w:rPr>
        <w:t>76-14/18</w:t>
      </w:r>
      <w:r w:rsidR="00BA3004" w:rsidRPr="002A4BAC">
        <w:rPr>
          <w:rFonts w:eastAsia="Times New Roman" w:cs="Arial"/>
          <w:szCs w:val="20"/>
          <w:lang w:val="en-US"/>
        </w:rPr>
        <w:t xml:space="preserve"> од </w:t>
      </w:r>
      <w:r w:rsidR="002A4BAC" w:rsidRPr="002A4BAC">
        <w:rPr>
          <w:rFonts w:eastAsia="Times New Roman" w:cs="Arial"/>
          <w:szCs w:val="20"/>
        </w:rPr>
        <w:t>27.9.2019</w:t>
      </w:r>
      <w:r w:rsidRPr="002A4BAC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1B06E6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71630D">
        <w:rPr>
          <w:rFonts w:eastAsia="Times New Roman"/>
          <w:bCs/>
          <w:szCs w:val="20"/>
          <w:lang w:val="sr-Cyrl-BA" w:eastAsia="sr-Cyrl-BA"/>
        </w:rPr>
        <w:t>72</w:t>
      </w:r>
      <w:r w:rsidR="0071630D" w:rsidRPr="00935E38">
        <w:rPr>
          <w:rFonts w:eastAsia="Times New Roman"/>
          <w:bCs/>
          <w:szCs w:val="20"/>
          <w:lang w:val="sr-Cyrl-BA" w:eastAsia="sr-Cyrl-BA"/>
        </w:rPr>
        <w:t xml:space="preserve"> 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</w:t>
      </w:r>
      <w:r w:rsidR="00D56B88">
        <w:rPr>
          <w:rFonts w:eastAsia="Times New Roman" w:cs="Arial"/>
          <w:bCs/>
          <w:szCs w:val="20"/>
          <w:lang w:val="en-US"/>
        </w:rPr>
        <w:t xml:space="preserve"> </w:t>
      </w:r>
      <w:r w:rsidR="00D56B88">
        <w:rPr>
          <w:rFonts w:eastAsia="Times New Roman" w:cs="Arial"/>
          <w:bCs/>
          <w:szCs w:val="20"/>
        </w:rPr>
        <w:t>дана</w:t>
      </w:r>
      <w:r w:rsidR="00826AFE" w:rsidRPr="00FA1A3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213"/>
        <w:gridCol w:w="4710"/>
      </w:tblGrid>
      <w:tr w:rsidR="0071630D" w:rsidRPr="00FB55D9" w:rsidTr="00A25B60">
        <w:tc>
          <w:tcPr>
            <w:tcW w:w="5213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  <w:r w:rsidRPr="00FB55D9">
              <w:t>КУПАЦ</w:t>
            </w:r>
          </w:p>
        </w:tc>
        <w:tc>
          <w:tcPr>
            <w:tcW w:w="4710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  <w:r w:rsidRPr="00FB55D9">
              <w:t>ДОБАВЉАЧ</w:t>
            </w:r>
          </w:p>
        </w:tc>
      </w:tr>
      <w:tr w:rsidR="0071630D" w:rsidRPr="00FB55D9" w:rsidTr="00A25B60">
        <w:tc>
          <w:tcPr>
            <w:tcW w:w="5213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</w:p>
        </w:tc>
        <w:tc>
          <w:tcPr>
            <w:tcW w:w="4710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</w:p>
        </w:tc>
      </w:tr>
      <w:tr w:rsidR="0071630D" w:rsidRPr="00FB55D9" w:rsidTr="00A25B60">
        <w:tc>
          <w:tcPr>
            <w:tcW w:w="5213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  <w:r w:rsidRPr="00FB55D9">
              <w:rPr>
                <w:rFonts w:eastAsia="Times New Roman"/>
                <w:szCs w:val="20"/>
              </w:rPr>
              <w:t>/Назив здравствене установе/</w:t>
            </w:r>
          </w:p>
        </w:tc>
        <w:tc>
          <w:tcPr>
            <w:tcW w:w="4710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  <w:rPr>
                <w:lang w:val="sr-Latn-RS"/>
              </w:rPr>
            </w:pPr>
            <w:r w:rsidRPr="00FB55D9">
              <w:t xml:space="preserve">Inpharm CO </w:t>
            </w:r>
            <w:r w:rsidRPr="00FB55D9">
              <w:rPr>
                <w:lang w:val="en-US"/>
              </w:rPr>
              <w:t>d.o.o.</w:t>
            </w:r>
          </w:p>
        </w:tc>
      </w:tr>
      <w:tr w:rsidR="0071630D" w:rsidRPr="00FB55D9" w:rsidTr="00A25B60">
        <w:tc>
          <w:tcPr>
            <w:tcW w:w="5213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</w:p>
        </w:tc>
        <w:tc>
          <w:tcPr>
            <w:tcW w:w="4710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</w:p>
        </w:tc>
      </w:tr>
      <w:tr w:rsidR="0071630D" w:rsidRPr="00FB55D9" w:rsidTr="00A25B60">
        <w:tc>
          <w:tcPr>
            <w:tcW w:w="5213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  <w:r w:rsidRPr="00FB55D9">
              <w:t>___________________________________</w:t>
            </w:r>
          </w:p>
        </w:tc>
        <w:tc>
          <w:tcPr>
            <w:tcW w:w="4710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  <w:r w:rsidRPr="00FB55D9">
              <w:t>_______________________________</w:t>
            </w:r>
          </w:p>
        </w:tc>
      </w:tr>
      <w:tr w:rsidR="0071630D" w:rsidRPr="00FB55D9" w:rsidTr="00A25B60">
        <w:tc>
          <w:tcPr>
            <w:tcW w:w="5213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  <w:r w:rsidRPr="00FB55D9">
              <w:rPr>
                <w:rFonts w:eastAsia="Times New Roman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710" w:type="dxa"/>
            <w:hideMark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  <w:r w:rsidRPr="00FB55D9">
              <w:t>Виљем Јовановић</w:t>
            </w:r>
          </w:p>
        </w:tc>
      </w:tr>
      <w:tr w:rsidR="0071630D" w:rsidRPr="00FB55D9" w:rsidTr="00A25B60">
        <w:tc>
          <w:tcPr>
            <w:tcW w:w="5213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0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</w:p>
        </w:tc>
      </w:tr>
      <w:tr w:rsidR="0071630D" w:rsidRPr="00FB55D9" w:rsidTr="00A25B60">
        <w:tc>
          <w:tcPr>
            <w:tcW w:w="5213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0" w:type="dxa"/>
          </w:tcPr>
          <w:p w:rsidR="0071630D" w:rsidRPr="00FB55D9" w:rsidRDefault="0071630D" w:rsidP="00A25B60">
            <w:pPr>
              <w:widowControl w:val="0"/>
              <w:spacing w:before="60" w:after="60" w:line="230" w:lineRule="exact"/>
              <w:ind w:right="29"/>
              <w:jc w:val="center"/>
            </w:pPr>
          </w:p>
        </w:tc>
      </w:tr>
    </w:tbl>
    <w:p w:rsidR="001425A9" w:rsidRDefault="001425A9" w:rsidP="00670662"/>
    <w:sectPr w:rsidR="001425A9" w:rsidSect="00FF1D74">
      <w:pgSz w:w="12240" w:h="15840"/>
      <w:pgMar w:top="99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2E" w:rsidRDefault="0026302E" w:rsidP="001C32E4">
      <w:pPr>
        <w:spacing w:after="0"/>
      </w:pPr>
      <w:r>
        <w:separator/>
      </w:r>
    </w:p>
  </w:endnote>
  <w:endnote w:type="continuationSeparator" w:id="0">
    <w:p w:rsidR="0026302E" w:rsidRDefault="0026302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2E" w:rsidRDefault="0026302E" w:rsidP="001C32E4">
      <w:pPr>
        <w:spacing w:after="0"/>
      </w:pPr>
      <w:r>
        <w:separator/>
      </w:r>
    </w:p>
  </w:footnote>
  <w:footnote w:type="continuationSeparator" w:id="0">
    <w:p w:rsidR="0026302E" w:rsidRDefault="0026302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5172D4B0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86C6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6DBA"/>
    <w:rsid w:val="00020DB8"/>
    <w:rsid w:val="00074E71"/>
    <w:rsid w:val="000B6F52"/>
    <w:rsid w:val="00105230"/>
    <w:rsid w:val="00136BF6"/>
    <w:rsid w:val="001425A9"/>
    <w:rsid w:val="00145DC1"/>
    <w:rsid w:val="001B06E6"/>
    <w:rsid w:val="001C32E4"/>
    <w:rsid w:val="001D7DDD"/>
    <w:rsid w:val="001E4949"/>
    <w:rsid w:val="001F493A"/>
    <w:rsid w:val="00222B9C"/>
    <w:rsid w:val="00235E43"/>
    <w:rsid w:val="0026302E"/>
    <w:rsid w:val="00293A57"/>
    <w:rsid w:val="002A4BAC"/>
    <w:rsid w:val="002D31A6"/>
    <w:rsid w:val="00302980"/>
    <w:rsid w:val="00306F41"/>
    <w:rsid w:val="0031660A"/>
    <w:rsid w:val="003D5F61"/>
    <w:rsid w:val="003E3BF1"/>
    <w:rsid w:val="003E4D85"/>
    <w:rsid w:val="0047396C"/>
    <w:rsid w:val="00482647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03628"/>
    <w:rsid w:val="00713EF7"/>
    <w:rsid w:val="0071630D"/>
    <w:rsid w:val="00780059"/>
    <w:rsid w:val="00793E0E"/>
    <w:rsid w:val="00806CB4"/>
    <w:rsid w:val="008104AF"/>
    <w:rsid w:val="00821984"/>
    <w:rsid w:val="00826AFE"/>
    <w:rsid w:val="00882100"/>
    <w:rsid w:val="0089278F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56960"/>
    <w:rsid w:val="00D56B88"/>
    <w:rsid w:val="00D7616A"/>
    <w:rsid w:val="00D87E03"/>
    <w:rsid w:val="00EF579D"/>
    <w:rsid w:val="00FB677D"/>
    <w:rsid w:val="00FC6DF7"/>
    <w:rsid w:val="00FE0A72"/>
    <w:rsid w:val="00FE2A5A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0A92E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71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2019-05-24T10:37:00Z</dcterms:created>
  <dcterms:modified xsi:type="dcterms:W3CDTF">2019-05-24T10:37:00Z</dcterms:modified>
</cp:coreProperties>
</file>