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1B000A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1B000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/Назив здравствене установе/ _________________, /адреса/ ____________________, </w:t>
      </w:r>
    </w:p>
    <w:p w:rsidR="00166E6E" w:rsidRPr="001B000A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r w:rsidRPr="001B000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F7643E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F7643E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F7643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6133A9" w:rsidRPr="001B000A" w:rsidRDefault="004B5CD0" w:rsidP="006133A9">
      <w:pPr>
        <w:widowControl w:val="0"/>
        <w:spacing w:after="0" w:line="240" w:lineRule="auto"/>
        <w:ind w:right="2" w:hanging="284"/>
        <w:jc w:val="both"/>
        <w:rPr>
          <w:rFonts w:ascii="Arial" w:eastAsiaTheme="minorEastAsia" w:hAnsi="Arial" w:cs="Arial"/>
          <w:b/>
          <w:noProof w:val="0"/>
          <w:color w:val="000000"/>
          <w:sz w:val="20"/>
        </w:rPr>
      </w:pPr>
      <w:r w:rsidRPr="00F7643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</w:t>
      </w:r>
      <w:r w:rsidRPr="001B000A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 </w:t>
      </w:r>
      <w:r w:rsidR="006133A9" w:rsidRPr="001B000A">
        <w:rPr>
          <w:rFonts w:ascii="Arial" w:eastAsiaTheme="minorEastAsia" w:hAnsi="Arial" w:cs="Arial"/>
          <w:b/>
          <w:noProof w:val="0"/>
          <w:color w:val="000000"/>
          <w:sz w:val="20"/>
        </w:rPr>
        <w:t>Intrex d.o.o., ул. Далматинска 17, Нови Сад,  кога заступа директор Чаба Ури</w:t>
      </w:r>
    </w:p>
    <w:p w:rsidR="006133A9" w:rsidRPr="006133A9" w:rsidRDefault="006133A9" w:rsidP="006133A9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6133A9">
        <w:rPr>
          <w:rFonts w:ascii="Arial" w:eastAsiaTheme="minorEastAsia" w:hAnsi="Arial" w:cs="Arial"/>
          <w:noProof w:val="0"/>
          <w:color w:val="000000"/>
          <w:sz w:val="20"/>
        </w:rPr>
        <w:t>Матични број: 08214018</w:t>
      </w:r>
    </w:p>
    <w:p w:rsidR="006133A9" w:rsidRPr="006133A9" w:rsidRDefault="006133A9" w:rsidP="006133A9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6133A9">
        <w:rPr>
          <w:rFonts w:ascii="Arial" w:eastAsiaTheme="minorEastAsia" w:hAnsi="Arial" w:cs="Arial"/>
          <w:noProof w:val="0"/>
          <w:color w:val="000000"/>
          <w:sz w:val="20"/>
        </w:rPr>
        <w:t>ПИБ: 101694156</w:t>
      </w:r>
    </w:p>
    <w:p w:rsidR="00166E6E" w:rsidRPr="004A6F26" w:rsidRDefault="006133A9" w:rsidP="006133A9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6133A9">
        <w:rPr>
          <w:rFonts w:ascii="Arial" w:eastAsiaTheme="minorEastAsia" w:hAnsi="Arial" w:cs="Arial"/>
          <w:noProof w:val="0"/>
          <w:color w:val="000000"/>
          <w:sz w:val="20"/>
        </w:rPr>
        <w:t>Број рачуна: 325-9500700019456-27 који се води код Otp банке Србије АД</w:t>
      </w:r>
      <w:r w:rsidR="00166E6E"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je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Републички фонд за здравствено осигурање спрове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o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4A6F26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1B2CFA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je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Републички фонд за здравствено осигурање </w:t>
      </w:r>
      <w:r w:rsidR="001A1C57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закључ</w:t>
      </w:r>
      <w:r w:rsidR="001A1C57">
        <w:rPr>
          <w:rFonts w:ascii="Arial" w:eastAsiaTheme="minorEastAsia" w:hAnsi="Arial" w:cs="Arial"/>
          <w:noProof w:val="0"/>
          <w:color w:val="000000"/>
          <w:sz w:val="20"/>
        </w:rPr>
        <w:t>ио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оквирни споразум са </w:t>
      </w:r>
      <w:r w:rsidRPr="001B000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добављачем </w:t>
      </w:r>
      <w:r w:rsidR="001B000A" w:rsidRPr="001B000A">
        <w:rPr>
          <w:rFonts w:ascii="Arial" w:eastAsiaTheme="minorEastAsia" w:hAnsi="Arial" w:cs="Arial"/>
          <w:noProof w:val="0"/>
          <w:color w:val="000000"/>
          <w:sz w:val="20"/>
        </w:rPr>
        <w:t xml:space="preserve">Intrex d.o.o., </w:t>
      </w:r>
      <w:r w:rsidRPr="001B000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</w:t>
      </w:r>
      <w:r w:rsidRPr="003217DA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 основу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Одлуке бр. </w:t>
      </w:r>
      <w:r w:rsidR="00EA27DC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404-1-54/17-</w:t>
      </w:r>
      <w:r w:rsidR="003217DA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35</w:t>
      </w:r>
      <w:r w:rsidR="00EA27DC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3217DA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23.2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1B2CF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1B2CFA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8F3810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19-7</w:t>
      </w:r>
      <w:r w:rsidR="004041BF"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9C33E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12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215F6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1B2CF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1B2CF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166E6E" w:rsidRPr="004A6F26" w:rsidRDefault="00166E6E" w:rsidP="00166E6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266C6A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8F3810"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19-7</w:t>
      </w:r>
      <w:r w:rsidR="004041BF"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="009C33EB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12</w:t>
      </w:r>
      <w:bookmarkStart w:id="0" w:name="_GoBack"/>
      <w:bookmarkEnd w:id="0"/>
      <w:r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935D08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266C6A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266C6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плаћа испоручене количине по уговореним јединичним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ценама, увећаним за износ ПДВ-а, у року од 90 дана од дана пријема фактуре.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lastRenderedPageBreak/>
        <w:t xml:space="preserve">ИСПОРУКА  </w:t>
      </w:r>
    </w:p>
    <w:p w:rsidR="0041028F" w:rsidRPr="0041028F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здравственој установи) према потребама Купца</w:t>
      </w:r>
      <w:r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41028F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установ</w:t>
      </w:r>
      <w:r w:rsidRPr="003217DA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3217DA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), и то у року </w:t>
      </w:r>
      <w:r w:rsidR="0041028F" w:rsidRPr="003217DA">
        <w:rPr>
          <w:rFonts w:ascii="Arial" w:eastAsiaTheme="minorEastAsia" w:hAnsi="Arial" w:cs="Arial"/>
          <w:noProof w:val="0"/>
          <w:color w:val="000000"/>
          <w:sz w:val="20"/>
        </w:rPr>
        <w:t xml:space="preserve">од </w:t>
      </w:r>
      <w:r w:rsidR="008F3810">
        <w:rPr>
          <w:rFonts w:ascii="Arial" w:eastAsiaTheme="minorEastAsia" w:hAnsi="Arial" w:cs="Arial"/>
          <w:noProof w:val="0"/>
          <w:color w:val="000000"/>
          <w:sz w:val="20"/>
        </w:rPr>
        <w:t>24</w:t>
      </w:r>
      <w:r w:rsidR="0041028F" w:rsidRPr="003217DA">
        <w:rPr>
          <w:rFonts w:ascii="Arial" w:eastAsiaTheme="minorEastAsia" w:hAnsi="Arial" w:cs="Arial"/>
          <w:noProof w:val="0"/>
          <w:color w:val="000000"/>
          <w:sz w:val="20"/>
        </w:rPr>
        <w:t xml:space="preserve"> часа од дана пријема писменог захтева </w:t>
      </w:r>
      <w:r w:rsidR="00CA0946" w:rsidRPr="003217DA">
        <w:rPr>
          <w:rFonts w:ascii="Arial" w:eastAsiaTheme="minorEastAsia" w:hAnsi="Arial" w:cs="Arial"/>
          <w:noProof w:val="0"/>
          <w:color w:val="000000"/>
          <w:sz w:val="20"/>
        </w:rPr>
        <w:t>Купца</w:t>
      </w:r>
      <w:r w:rsidR="0041028F" w:rsidRPr="003217DA">
        <w:rPr>
          <w:rFonts w:ascii="Arial" w:eastAsiaTheme="minorEastAsia" w:hAnsi="Arial" w:cs="Arial"/>
          <w:noProof w:val="0"/>
          <w:color w:val="000000"/>
          <w:sz w:val="20"/>
        </w:rPr>
        <w:t>.</w:t>
      </w:r>
      <w:r w:rsidR="0041028F"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A06278" w:rsidRPr="00311480" w:rsidRDefault="00166E6E" w:rsidP="00A06278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88764E" w:rsidRPr="004A6F26" w:rsidRDefault="0088764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ДОБАВЉАЧ</w:t>
            </w: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88764E" w:rsidRPr="003217DA" w:rsidRDefault="00311480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311480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</w:rPr>
              <w:t>Intrex d.o.o.</w:t>
            </w: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88764E" w:rsidRPr="003217DA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3217DA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3217DA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88764E" w:rsidRPr="00412D66" w:rsidRDefault="00311480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</w:rPr>
            </w:pPr>
            <w:r w:rsidRPr="00412D66">
              <w:rPr>
                <w:rFonts w:ascii="Arial" w:eastAsiaTheme="minorEastAsia" w:hAnsi="Arial" w:cs="Arial"/>
                <w:noProof w:val="0"/>
                <w:color w:val="000000"/>
                <w:sz w:val="20"/>
              </w:rPr>
              <w:t>Чаба Ури</w:t>
            </w:r>
          </w:p>
        </w:tc>
      </w:tr>
      <w:tr w:rsidR="0088764E" w:rsidRPr="0088764E" w:rsidTr="00C20F9E">
        <w:trPr>
          <w:jc w:val="center"/>
        </w:trPr>
        <w:tc>
          <w:tcPr>
            <w:tcW w:w="4857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88764E" w:rsidRPr="0088764E" w:rsidRDefault="0088764E" w:rsidP="0088764E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561" w:right="2" w:hanging="10"/>
              <w:jc w:val="center"/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CB" w:rsidRDefault="007B45CB" w:rsidP="00810DF9">
      <w:pPr>
        <w:spacing w:after="0" w:line="240" w:lineRule="auto"/>
      </w:pPr>
      <w:r>
        <w:separator/>
      </w:r>
    </w:p>
  </w:endnote>
  <w:endnote w:type="continuationSeparator" w:id="0">
    <w:p w:rsidR="007B45CB" w:rsidRDefault="007B45CB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41" w:rsidRDefault="005539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9C33EB">
          <w:rPr>
            <w:rFonts w:ascii="Arial" w:hAnsi="Arial" w:cs="Arial"/>
            <w:sz w:val="20"/>
            <w:szCs w:val="20"/>
          </w:rPr>
          <w:t>3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41" w:rsidRDefault="00553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CB" w:rsidRDefault="007B45CB" w:rsidP="00810DF9">
      <w:pPr>
        <w:spacing w:after="0" w:line="240" w:lineRule="auto"/>
      </w:pPr>
      <w:r>
        <w:separator/>
      </w:r>
    </w:p>
  </w:footnote>
  <w:footnote w:type="continuationSeparator" w:id="0">
    <w:p w:rsidR="007B45CB" w:rsidRDefault="007B45CB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41" w:rsidRDefault="005539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41" w:rsidRDefault="005539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53BD5"/>
    <w:rsid w:val="000967F9"/>
    <w:rsid w:val="000A3828"/>
    <w:rsid w:val="00166E6E"/>
    <w:rsid w:val="001A1C57"/>
    <w:rsid w:val="001B000A"/>
    <w:rsid w:val="001B2CFA"/>
    <w:rsid w:val="00215F6B"/>
    <w:rsid w:val="00266C6A"/>
    <w:rsid w:val="0029721C"/>
    <w:rsid w:val="002C53EA"/>
    <w:rsid w:val="00311480"/>
    <w:rsid w:val="003217DA"/>
    <w:rsid w:val="004041BF"/>
    <w:rsid w:val="0041028F"/>
    <w:rsid w:val="00412D66"/>
    <w:rsid w:val="004B5CD0"/>
    <w:rsid w:val="004D43CC"/>
    <w:rsid w:val="005234C6"/>
    <w:rsid w:val="00523A48"/>
    <w:rsid w:val="00553941"/>
    <w:rsid w:val="006133A9"/>
    <w:rsid w:val="00655B88"/>
    <w:rsid w:val="007B45CB"/>
    <w:rsid w:val="007D6F5C"/>
    <w:rsid w:val="00810DF9"/>
    <w:rsid w:val="00833997"/>
    <w:rsid w:val="0088764E"/>
    <w:rsid w:val="008952D1"/>
    <w:rsid w:val="008F3810"/>
    <w:rsid w:val="0092634E"/>
    <w:rsid w:val="00935D08"/>
    <w:rsid w:val="009C33EB"/>
    <w:rsid w:val="00A06278"/>
    <w:rsid w:val="00A4531E"/>
    <w:rsid w:val="00AB2DE7"/>
    <w:rsid w:val="00B574CD"/>
    <w:rsid w:val="00B83A1E"/>
    <w:rsid w:val="00C5163D"/>
    <w:rsid w:val="00CA0946"/>
    <w:rsid w:val="00CA1F7B"/>
    <w:rsid w:val="00CB5C3B"/>
    <w:rsid w:val="00D52E22"/>
    <w:rsid w:val="00DD188E"/>
    <w:rsid w:val="00E55CBB"/>
    <w:rsid w:val="00EA27DC"/>
    <w:rsid w:val="00F1101C"/>
    <w:rsid w:val="00F7643E"/>
    <w:rsid w:val="00FF3E4F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802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34</cp:revision>
  <dcterms:created xsi:type="dcterms:W3CDTF">2018-02-22T10:23:00Z</dcterms:created>
  <dcterms:modified xsi:type="dcterms:W3CDTF">2018-03-13T10:41:00Z</dcterms:modified>
</cp:coreProperties>
</file>