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0F3938" w:rsidRDefault="000F3938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9576" w:type="dxa"/>
        <w:tblInd w:w="-108" w:type="dxa"/>
        <w:tblLook w:val="00A0" w:firstRow="1" w:lastRow="0" w:firstColumn="1" w:lastColumn="0" w:noHBand="0" w:noVBand="0"/>
      </w:tblPr>
      <w:tblGrid>
        <w:gridCol w:w="216"/>
        <w:gridCol w:w="9178"/>
        <w:gridCol w:w="182"/>
      </w:tblGrid>
      <w:tr w:rsidR="00F76335" w:rsidRPr="00F76335" w:rsidTr="00066C52">
        <w:trPr>
          <w:gridBefore w:val="1"/>
          <w:gridAfter w:val="1"/>
          <w:wBefore w:w="216" w:type="dxa"/>
          <w:wAfter w:w="182" w:type="dxa"/>
        </w:trPr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  <w:tr w:rsidR="00066C52" w:rsidRPr="00603C0B" w:rsidTr="00066C52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066C52" w:rsidRPr="00603C0B" w:rsidRDefault="00066C52" w:rsidP="00066C52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0"/>
              </w:rPr>
            </w:pPr>
            <w:r w:rsidRPr="00603C0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Medicom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603C0B">
              <w:rPr>
                <w:rFonts w:eastAsia="Calibri"/>
                <w:b/>
                <w:bCs/>
                <w:color w:val="auto"/>
                <w:szCs w:val="20"/>
                <w:lang w:val="en-US"/>
              </w:rPr>
              <w:t>,</w:t>
            </w:r>
            <w:r w:rsidRPr="00603C0B">
              <w:rPr>
                <w:rFonts w:eastAsia="Calibri"/>
                <w:b/>
                <w:color w:val="auto"/>
                <w:szCs w:val="20"/>
                <w:lang w:val="en-US"/>
              </w:rPr>
              <w:t xml:space="preserve"> </w:t>
            </w:r>
            <w:r w:rsidRPr="00603C0B">
              <w:rPr>
                <w:rFonts w:eastAsia="Calibri"/>
                <w:b/>
                <w:color w:val="auto"/>
                <w:szCs w:val="20"/>
              </w:rPr>
              <w:t xml:space="preserve">ул. Поцерска бр. 3, Шабац, кога заступа директор Предраг Василић </w:t>
            </w:r>
          </w:p>
        </w:tc>
      </w:tr>
      <w:tr w:rsidR="00066C52" w:rsidRPr="00603C0B" w:rsidTr="00066C52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066C52" w:rsidRPr="00603C0B" w:rsidRDefault="00066C52" w:rsidP="00066C52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603C0B">
              <w:rPr>
                <w:rFonts w:eastAsia="Calibri"/>
                <w:color w:val="auto"/>
                <w:szCs w:val="20"/>
                <w:lang w:val="en-US"/>
              </w:rPr>
              <w:t xml:space="preserve">Матични број: </w:t>
            </w:r>
            <w:r w:rsidRPr="00603C0B">
              <w:rPr>
                <w:rFonts w:eastAsia="Calibri"/>
                <w:color w:val="auto"/>
                <w:szCs w:val="20"/>
              </w:rPr>
              <w:t>07595166</w:t>
            </w:r>
          </w:p>
        </w:tc>
      </w:tr>
      <w:tr w:rsidR="00066C52" w:rsidRPr="00603C0B" w:rsidTr="00066C52">
        <w:tblPrEx>
          <w:tblLook w:val="04A0" w:firstRow="1" w:lastRow="0" w:firstColumn="1" w:lastColumn="0" w:noHBand="0" w:noVBand="1"/>
        </w:tblPrEx>
        <w:tc>
          <w:tcPr>
            <w:tcW w:w="9576" w:type="dxa"/>
            <w:gridSpan w:val="3"/>
          </w:tcPr>
          <w:p w:rsidR="00066C52" w:rsidRPr="00603C0B" w:rsidRDefault="00066C52" w:rsidP="00066C52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0"/>
              </w:rPr>
            </w:pPr>
            <w:r w:rsidRPr="00603C0B">
              <w:rPr>
                <w:rFonts w:eastAsia="Calibri"/>
                <w:color w:val="auto"/>
                <w:szCs w:val="20"/>
                <w:lang w:val="en-US"/>
              </w:rPr>
              <w:t xml:space="preserve">ПИБ: </w:t>
            </w:r>
            <w:r w:rsidRPr="00603C0B">
              <w:rPr>
                <w:rFonts w:eastAsia="Calibri"/>
                <w:color w:val="auto"/>
                <w:szCs w:val="20"/>
              </w:rPr>
              <w:t>100126308</w:t>
            </w:r>
          </w:p>
        </w:tc>
      </w:tr>
    </w:tbl>
    <w:p w:rsidR="00066C52" w:rsidRPr="00603C0B" w:rsidRDefault="00066C52" w:rsidP="00066C52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 w:rsidRPr="00603C0B">
        <w:rPr>
          <w:szCs w:val="20"/>
        </w:rPr>
        <w:t xml:space="preserve"> </w:t>
      </w:r>
      <w:r w:rsidRPr="00603C0B">
        <w:rPr>
          <w:rFonts w:eastAsia="Calibri"/>
          <w:color w:val="auto"/>
          <w:szCs w:val="20"/>
          <w:lang w:val="en-US"/>
        </w:rPr>
        <w:t xml:space="preserve">Број рачуна: </w:t>
      </w:r>
      <w:r w:rsidRPr="00603C0B">
        <w:rPr>
          <w:rFonts w:eastAsia="Calibri"/>
          <w:color w:val="auto"/>
          <w:szCs w:val="20"/>
        </w:rPr>
        <w:t>265-1100310001264-40</w:t>
      </w:r>
      <w:r w:rsidRPr="00603C0B">
        <w:rPr>
          <w:rFonts w:eastAsia="Calibri"/>
          <w:color w:val="auto"/>
          <w:szCs w:val="20"/>
          <w:lang w:val="en-US"/>
        </w:rPr>
        <w:t xml:space="preserve"> који се води код Raiffeisen bank</w:t>
      </w:r>
    </w:p>
    <w:p w:rsidR="00066C52" w:rsidRPr="00603C0B" w:rsidRDefault="00066C52" w:rsidP="00066C52">
      <w:pPr>
        <w:widowControl w:val="0"/>
        <w:spacing w:after="0" w:line="240" w:lineRule="auto"/>
        <w:ind w:left="0" w:right="0" w:firstLine="0"/>
        <w:jc w:val="left"/>
        <w:rPr>
          <w:rFonts w:eastAsia="Calibri"/>
          <w:color w:val="auto"/>
          <w:szCs w:val="20"/>
          <w:lang w:val="en-US"/>
        </w:rPr>
      </w:pPr>
      <w:r w:rsidRPr="00603C0B">
        <w:rPr>
          <w:rFonts w:eastAsia="Calibri"/>
          <w:color w:val="auto"/>
          <w:szCs w:val="20"/>
          <w:lang w:val="en-US"/>
        </w:rPr>
        <w:t>(у даљем тексту: Добављач)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310369" w:rsidRPr="003B0B6A" w:rsidRDefault="00310369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310369" w:rsidRDefault="00310369" w:rsidP="0044025A">
      <w:pPr>
        <w:widowControl w:val="0"/>
        <w:spacing w:after="5"/>
        <w:ind w:left="888"/>
      </w:pPr>
    </w:p>
    <w:p w:rsidR="000F3938" w:rsidRPr="001E3FEF" w:rsidRDefault="000F3938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066C52" w:rsidRPr="00603C0B" w:rsidRDefault="00066C52" w:rsidP="00066C52">
      <w:pPr>
        <w:widowControl w:val="0"/>
        <w:spacing w:before="120" w:after="240" w:line="240" w:lineRule="auto"/>
        <w:ind w:left="284" w:firstLine="0"/>
        <w:jc w:val="center"/>
        <w:rPr>
          <w:b/>
          <w:lang w:val="en-US"/>
        </w:rPr>
      </w:pPr>
      <w:r w:rsidRPr="00603C0B">
        <w:rPr>
          <w:rFonts w:eastAsia="Calibri"/>
          <w:b/>
          <w:color w:val="auto"/>
          <w:szCs w:val="20"/>
        </w:rPr>
        <w:t>-за партије 370, 371, 372 и 373</w:t>
      </w:r>
      <w:r w:rsidRPr="00603C0B">
        <w:rPr>
          <w:rFonts w:eastAsia="Calibri"/>
          <w:b/>
          <w:color w:val="auto"/>
          <w:szCs w:val="20"/>
          <w:lang w:val="sr-Latn-RS"/>
        </w:rPr>
        <w:t>-</w:t>
      </w:r>
    </w:p>
    <w:p w:rsidR="0044025A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0F3938" w:rsidRPr="001A3D6F" w:rsidRDefault="000F3938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3075E3">
        <w:rPr>
          <w:rFonts w:eastAsia="Calibri"/>
          <w:color w:val="auto"/>
          <w:lang w:val="sr-Cyrl-CS"/>
        </w:rPr>
        <w:t xml:space="preserve">, број ЈН </w:t>
      </w:r>
      <w:r w:rsidR="00B4373C" w:rsidRPr="00767768">
        <w:rPr>
          <w:lang w:val="en-US"/>
        </w:rPr>
        <w:t>404-1-110/</w:t>
      </w:r>
      <w:r w:rsidR="00B4373C" w:rsidRPr="00767768">
        <w:t>18-30</w:t>
      </w:r>
      <w:r w:rsidRPr="001A3D6F">
        <w:t xml:space="preserve">, </w:t>
      </w:r>
    </w:p>
    <w:p w:rsidR="0044025A" w:rsidRPr="000F3938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</w:t>
      </w:r>
      <w:r w:rsidRPr="000F3938">
        <w:rPr>
          <w:color w:val="auto"/>
        </w:rPr>
        <w:t xml:space="preserve">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66C52" w:rsidRPr="000F3938">
        <w:rPr>
          <w:rFonts w:eastAsia="Calibri"/>
          <w:bCs/>
          <w:color w:val="auto"/>
          <w:szCs w:val="20"/>
          <w:lang w:val="en-GB"/>
        </w:rPr>
        <w:t>Medicom</w:t>
      </w:r>
      <w:r w:rsidR="00066C52" w:rsidRPr="000F3938">
        <w:rPr>
          <w:color w:val="auto"/>
        </w:rPr>
        <w:t xml:space="preserve"> </w:t>
      </w:r>
      <w:r w:rsidR="00917BAA" w:rsidRPr="000F3938">
        <w:rPr>
          <w:color w:val="auto"/>
        </w:rPr>
        <w:t xml:space="preserve">d.o.o. на основу Одлуке бр. 404-1-27/18-82 од 19.10.2018. године,  </w:t>
      </w:r>
      <w:r w:rsidRPr="000F3938">
        <w:rPr>
          <w:color w:val="auto"/>
        </w:rPr>
        <w:t xml:space="preserve"> </w:t>
      </w:r>
      <w:r w:rsidR="004B12FC" w:rsidRPr="000F3938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0F3938">
        <w:rPr>
          <w:color w:val="auto"/>
        </w:rPr>
        <w:t xml:space="preserve"> </w:t>
      </w:r>
      <w:r w:rsidR="00066C52" w:rsidRPr="000F3938">
        <w:rPr>
          <w:rFonts w:eastAsia="Calibri"/>
          <w:color w:val="auto"/>
          <w:szCs w:val="20"/>
        </w:rPr>
        <w:t>370, 371, 372 и 373</w:t>
      </w:r>
      <w:r w:rsidR="004B12FC" w:rsidRPr="000F3938">
        <w:rPr>
          <w:rFonts w:eastAsia="Calibri"/>
          <w:color w:val="auto"/>
          <w:szCs w:val="20"/>
        </w:rPr>
        <w:t>,</w:t>
      </w:r>
      <w:r w:rsidRPr="000F3938">
        <w:rPr>
          <w:color w:val="auto"/>
        </w:rPr>
        <w:t xml:space="preserve"> </w:t>
      </w:r>
    </w:p>
    <w:p w:rsidR="0044025A" w:rsidRPr="000F3938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F3938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066C52" w:rsidRPr="000F3938">
        <w:rPr>
          <w:color w:val="auto"/>
        </w:rPr>
        <w:t>99-16</w:t>
      </w:r>
      <w:r w:rsidR="00917BAA" w:rsidRPr="000F3938">
        <w:rPr>
          <w:color w:val="auto"/>
        </w:rPr>
        <w:t xml:space="preserve">/18 од 31.10.2018. године и </w:t>
      </w:r>
      <w:r w:rsidR="00917BAA" w:rsidRPr="000F3938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066C52" w:rsidRPr="000F3938">
        <w:rPr>
          <w:color w:val="auto"/>
        </w:rPr>
        <w:t>99-16</w:t>
      </w:r>
      <w:r w:rsidR="00917BAA" w:rsidRPr="000F3938">
        <w:rPr>
          <w:color w:val="auto"/>
        </w:rPr>
        <w:t xml:space="preserve">/18 </w:t>
      </w:r>
      <w:r w:rsidR="00C307E0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0F3938">
        <w:rPr>
          <w:rFonts w:eastAsia="Times New Roman"/>
          <w:color w:val="auto"/>
          <w:szCs w:val="20"/>
        </w:rPr>
        <w:t>.3.2019. године</w:t>
      </w:r>
      <w:r w:rsidR="00914FF1" w:rsidRPr="000F3938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0F3938">
        <w:rPr>
          <w:color w:val="auto"/>
        </w:rPr>
        <w:t xml:space="preserve">На сва питања која </w:t>
      </w:r>
      <w:r w:rsidRPr="001A3D6F">
        <w:t xml:space="preserve">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0F3938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0F3938">
        <w:rPr>
          <w:color w:val="auto"/>
        </w:rPr>
        <w:t xml:space="preserve">споразума бр. </w:t>
      </w:r>
      <w:r w:rsidR="008B383A" w:rsidRPr="000F3938">
        <w:rPr>
          <w:color w:val="auto"/>
          <w:lang w:val="sr-Latn-RS"/>
        </w:rPr>
        <w:t>99</w:t>
      </w:r>
      <w:r w:rsidR="00066C52" w:rsidRPr="000F3938">
        <w:rPr>
          <w:color w:val="auto"/>
        </w:rPr>
        <w:t>-16</w:t>
      </w:r>
      <w:r w:rsidR="009C1E30" w:rsidRPr="000F3938">
        <w:rPr>
          <w:color w:val="auto"/>
        </w:rPr>
        <w:t>/18</w:t>
      </w:r>
      <w:r w:rsidRPr="000F3938">
        <w:rPr>
          <w:color w:val="auto"/>
        </w:rPr>
        <w:t xml:space="preserve"> од </w:t>
      </w:r>
      <w:r w:rsidR="00066C52" w:rsidRPr="000F3938">
        <w:rPr>
          <w:color w:val="auto"/>
        </w:rPr>
        <w:t>31.10</w:t>
      </w:r>
      <w:r w:rsidRPr="000F3938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</w:t>
      </w:r>
      <w:r w:rsidR="00381043">
        <w:lastRenderedPageBreak/>
        <w:t xml:space="preserve">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43660D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43660D">
        <w:rPr>
          <w:rFonts w:eastAsia="Times New Roman"/>
          <w:bCs/>
          <w:szCs w:val="20"/>
          <w:lang w:val="sr-Cyrl-BA" w:eastAsia="sr-Cyrl-BA"/>
        </w:rPr>
        <w:t>сатa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0F3938" w:rsidRPr="001A3D6F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F3938" w:rsidRPr="005104BE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F3938" w:rsidRPr="001A3D6F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0F3938" w:rsidRPr="001A3D6F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0F3938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0F3938" w:rsidRPr="001E3FEF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0F3938" w:rsidRDefault="000F3938" w:rsidP="000F3938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0F3938" w:rsidRPr="000F3938" w:rsidTr="00A074BF">
        <w:trPr>
          <w:jc w:val="center"/>
        </w:trPr>
        <w:tc>
          <w:tcPr>
            <w:tcW w:w="5387" w:type="dxa"/>
            <w:vAlign w:val="center"/>
          </w:tcPr>
          <w:p w:rsidR="00A074BF" w:rsidRPr="000F3938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0F3938">
              <w:rPr>
                <w:rFonts w:eastAsia="Calibri"/>
                <w:b/>
                <w:color w:val="auto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0F3938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0F3938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0F3938" w:rsidRPr="000F3938" w:rsidTr="00A074BF">
        <w:trPr>
          <w:jc w:val="center"/>
        </w:trPr>
        <w:tc>
          <w:tcPr>
            <w:tcW w:w="5387" w:type="dxa"/>
            <w:vAlign w:val="center"/>
          </w:tcPr>
          <w:p w:rsidR="00A074BF" w:rsidRPr="000F3938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0F3938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0F3938" w:rsidRPr="000F3938" w:rsidTr="00935079">
        <w:trPr>
          <w:jc w:val="center"/>
        </w:trPr>
        <w:tc>
          <w:tcPr>
            <w:tcW w:w="5387" w:type="dxa"/>
            <w:vAlign w:val="center"/>
          </w:tcPr>
          <w:p w:rsidR="0043660D" w:rsidRPr="000F3938" w:rsidRDefault="0043660D" w:rsidP="0043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3660D" w:rsidRPr="000F3938" w:rsidRDefault="0043660D" w:rsidP="0043660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0F3938">
              <w:rPr>
                <w:b/>
                <w:color w:val="auto"/>
                <w:sz w:val="20"/>
                <w:szCs w:val="20"/>
              </w:rPr>
              <w:t>Medicom d.o.o.</w:t>
            </w:r>
          </w:p>
        </w:tc>
      </w:tr>
      <w:tr w:rsidR="000F3938" w:rsidRPr="000F3938" w:rsidTr="00935079">
        <w:trPr>
          <w:jc w:val="center"/>
        </w:trPr>
        <w:tc>
          <w:tcPr>
            <w:tcW w:w="5387" w:type="dxa"/>
            <w:vAlign w:val="center"/>
          </w:tcPr>
          <w:p w:rsidR="0043660D" w:rsidRPr="000F3938" w:rsidRDefault="0043660D" w:rsidP="0043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3660D" w:rsidRPr="000F3938" w:rsidRDefault="0043660D" w:rsidP="0043660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0F3938" w:rsidRPr="000F3938" w:rsidTr="00935079">
        <w:trPr>
          <w:jc w:val="center"/>
        </w:trPr>
        <w:tc>
          <w:tcPr>
            <w:tcW w:w="5387" w:type="dxa"/>
            <w:vAlign w:val="center"/>
          </w:tcPr>
          <w:p w:rsidR="0043660D" w:rsidRPr="000F3938" w:rsidRDefault="0043660D" w:rsidP="0043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0F3938">
              <w:rPr>
                <w:rFonts w:eastAsia="Calibri"/>
                <w:b/>
                <w:color w:val="auto"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3660D" w:rsidRPr="000F3938" w:rsidRDefault="0043660D" w:rsidP="0043660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0F3938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0F3938" w:rsidRPr="000F3938" w:rsidTr="00935079">
        <w:trPr>
          <w:jc w:val="center"/>
        </w:trPr>
        <w:tc>
          <w:tcPr>
            <w:tcW w:w="5387" w:type="dxa"/>
            <w:vAlign w:val="center"/>
          </w:tcPr>
          <w:p w:rsidR="0043660D" w:rsidRPr="000F3938" w:rsidRDefault="0043660D" w:rsidP="00436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3660D" w:rsidRPr="000F3938" w:rsidRDefault="0043660D" w:rsidP="0043660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0F3938">
              <w:rPr>
                <w:b/>
                <w:color w:val="auto"/>
                <w:sz w:val="20"/>
                <w:szCs w:val="20"/>
                <w:lang w:val="sr-Cyrl-RS"/>
              </w:rPr>
              <w:t>Предраг Василић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31" w:rsidRDefault="00180031" w:rsidP="000A427C">
      <w:pPr>
        <w:spacing w:after="0" w:line="240" w:lineRule="auto"/>
      </w:pPr>
      <w:r>
        <w:separator/>
      </w:r>
    </w:p>
  </w:endnote>
  <w:endnote w:type="continuationSeparator" w:id="0">
    <w:p w:rsidR="00180031" w:rsidRDefault="00180031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31" w:rsidRDefault="00180031" w:rsidP="000A427C">
      <w:pPr>
        <w:spacing w:after="0" w:line="240" w:lineRule="auto"/>
      </w:pPr>
      <w:r>
        <w:separator/>
      </w:r>
    </w:p>
  </w:footnote>
  <w:footnote w:type="continuationSeparator" w:id="0">
    <w:p w:rsidR="00180031" w:rsidRDefault="00180031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66C52"/>
    <w:rsid w:val="0008526D"/>
    <w:rsid w:val="000A427C"/>
    <w:rsid w:val="000F3938"/>
    <w:rsid w:val="00125D80"/>
    <w:rsid w:val="00134BE8"/>
    <w:rsid w:val="00180031"/>
    <w:rsid w:val="00181050"/>
    <w:rsid w:val="001E0BAE"/>
    <w:rsid w:val="00211A3B"/>
    <w:rsid w:val="00292439"/>
    <w:rsid w:val="00310369"/>
    <w:rsid w:val="00342274"/>
    <w:rsid w:val="00346E3B"/>
    <w:rsid w:val="003522A3"/>
    <w:rsid w:val="00361AA3"/>
    <w:rsid w:val="00381043"/>
    <w:rsid w:val="00387DE9"/>
    <w:rsid w:val="003A6D1B"/>
    <w:rsid w:val="003B0B6A"/>
    <w:rsid w:val="0043660D"/>
    <w:rsid w:val="0044025A"/>
    <w:rsid w:val="004B12FC"/>
    <w:rsid w:val="004C217D"/>
    <w:rsid w:val="005104BE"/>
    <w:rsid w:val="005651A4"/>
    <w:rsid w:val="005C4C1C"/>
    <w:rsid w:val="007147A0"/>
    <w:rsid w:val="00732EAF"/>
    <w:rsid w:val="008873A1"/>
    <w:rsid w:val="008B383A"/>
    <w:rsid w:val="008C61EB"/>
    <w:rsid w:val="008F5D2F"/>
    <w:rsid w:val="00907C75"/>
    <w:rsid w:val="00914FF1"/>
    <w:rsid w:val="00917BAA"/>
    <w:rsid w:val="009820FE"/>
    <w:rsid w:val="009C1E30"/>
    <w:rsid w:val="00A07056"/>
    <w:rsid w:val="00A074BF"/>
    <w:rsid w:val="00A249DD"/>
    <w:rsid w:val="00A4517F"/>
    <w:rsid w:val="00B42489"/>
    <w:rsid w:val="00B4373C"/>
    <w:rsid w:val="00B460F9"/>
    <w:rsid w:val="00B57299"/>
    <w:rsid w:val="00B94651"/>
    <w:rsid w:val="00BA17B2"/>
    <w:rsid w:val="00BC2C4D"/>
    <w:rsid w:val="00C307E0"/>
    <w:rsid w:val="00C633E4"/>
    <w:rsid w:val="00CA1F7B"/>
    <w:rsid w:val="00CF14A6"/>
    <w:rsid w:val="00CF7A77"/>
    <w:rsid w:val="00D417EF"/>
    <w:rsid w:val="00D6509B"/>
    <w:rsid w:val="00DB521B"/>
    <w:rsid w:val="00DC2EF2"/>
    <w:rsid w:val="00E16DC4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4366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22</cp:revision>
  <dcterms:created xsi:type="dcterms:W3CDTF">2019-03-01T17:11:00Z</dcterms:created>
  <dcterms:modified xsi:type="dcterms:W3CDTF">2019-03-08T08:22:00Z</dcterms:modified>
</cp:coreProperties>
</file>