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  <w:bookmarkStart w:id="0" w:name="_GoBack"/>
      <w:bookmarkEnd w:id="0"/>
    </w:p>
    <w:p w:rsidR="00413C77" w:rsidRPr="00F15D46" w:rsidRDefault="00413C77" w:rsidP="00043F87">
      <w:pPr>
        <w:widowControl w:val="0"/>
        <w:spacing w:after="24"/>
        <w:ind w:left="0" w:right="0" w:firstLine="0"/>
      </w:pPr>
      <w:r w:rsidRPr="00F15D46">
        <w:t xml:space="preserve">/Назив здравствене установе _________________, /адреса/ ____________________,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Матични број: XXXX </w:t>
      </w:r>
    </w:p>
    <w:p w:rsidR="00413C77" w:rsidRPr="00F15D46" w:rsidRDefault="00413C77" w:rsidP="00043F87">
      <w:pPr>
        <w:widowControl w:val="0"/>
        <w:spacing w:after="60" w:line="240" w:lineRule="auto"/>
        <w:ind w:left="0" w:righ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C527C0" w:rsidRPr="003F4D55" w:rsidTr="00D22FDA">
        <w:tc>
          <w:tcPr>
            <w:tcW w:w="9360" w:type="dxa"/>
          </w:tcPr>
          <w:p w:rsidR="00C527C0" w:rsidRPr="008D6A47" w:rsidRDefault="00C527C0" w:rsidP="00C527C0">
            <w:pPr>
              <w:spacing w:after="60" w:line="240" w:lineRule="auto"/>
              <w:ind w:left="0" w:right="0" w:firstLine="0"/>
            </w:pPr>
            <w:r w:rsidRPr="008D6A47">
              <w:t>Medica Linea Pharm d.o.o., Београд, ул. Бродарска бр. 1б, кога заступа директор Наташа Вујичић</w:t>
            </w:r>
          </w:p>
        </w:tc>
      </w:tr>
      <w:tr w:rsidR="00C527C0" w:rsidRPr="003F4D55" w:rsidTr="00D22FDA">
        <w:tc>
          <w:tcPr>
            <w:tcW w:w="9360" w:type="dxa"/>
          </w:tcPr>
          <w:p w:rsidR="00C527C0" w:rsidRPr="008D6A47" w:rsidRDefault="00C527C0" w:rsidP="00C527C0">
            <w:pPr>
              <w:spacing w:after="60" w:line="240" w:lineRule="auto"/>
              <w:ind w:left="0" w:right="0" w:firstLine="0"/>
            </w:pPr>
            <w:r w:rsidRPr="008D6A47">
              <w:t>Матични број: 20778121</w:t>
            </w:r>
          </w:p>
        </w:tc>
      </w:tr>
      <w:tr w:rsidR="00C527C0" w:rsidRPr="003F4D55" w:rsidTr="00D22FDA">
        <w:tc>
          <w:tcPr>
            <w:tcW w:w="9360" w:type="dxa"/>
          </w:tcPr>
          <w:p w:rsidR="00C527C0" w:rsidRPr="008D6A47" w:rsidRDefault="00C527C0" w:rsidP="00C527C0">
            <w:pPr>
              <w:spacing w:after="60" w:line="240" w:lineRule="auto"/>
              <w:ind w:left="0" w:right="0" w:firstLine="0"/>
            </w:pPr>
            <w:r w:rsidRPr="008D6A47">
              <w:t>ПИБ: 107304324</w:t>
            </w:r>
          </w:p>
        </w:tc>
      </w:tr>
      <w:tr w:rsidR="00C527C0" w:rsidRPr="003F4D55" w:rsidTr="00D22FDA">
        <w:tc>
          <w:tcPr>
            <w:tcW w:w="9360" w:type="dxa"/>
          </w:tcPr>
          <w:p w:rsidR="00C527C0" w:rsidRDefault="00C527C0" w:rsidP="00C527C0">
            <w:pPr>
              <w:spacing w:after="60" w:line="240" w:lineRule="auto"/>
              <w:ind w:left="0" w:right="0" w:firstLine="0"/>
            </w:pPr>
            <w:r w:rsidRPr="008D6A47">
              <w:t xml:space="preserve">Број рачуна: </w:t>
            </w:r>
            <w:r w:rsidR="00F306CA" w:rsidRPr="00F306CA">
              <w:rPr>
                <w:rFonts w:eastAsia="Calibri"/>
                <w:color w:val="auto"/>
                <w:szCs w:val="20"/>
              </w:rPr>
              <w:t>165-</w:t>
            </w:r>
            <w:r w:rsidR="00F306CA" w:rsidRPr="00F306CA">
              <w:rPr>
                <w:rFonts w:eastAsia="Calibri"/>
                <w:color w:val="auto"/>
                <w:szCs w:val="20"/>
                <w:lang w:val="sr-Latn-RS"/>
              </w:rPr>
              <w:t>7006608587-79</w:t>
            </w:r>
            <w:r w:rsidR="00F306CA" w:rsidRPr="00F306CA">
              <w:rPr>
                <w:rFonts w:eastAsia="Calibri"/>
                <w:color w:val="auto"/>
                <w:szCs w:val="20"/>
              </w:rPr>
              <w:t xml:space="preserve"> који се води код </w:t>
            </w:r>
            <w:r w:rsidR="00F306CA" w:rsidRPr="00F306CA">
              <w:rPr>
                <w:rFonts w:eastAsia="Calibri"/>
                <w:color w:val="auto"/>
                <w:szCs w:val="20"/>
                <w:lang w:val="en-US"/>
              </w:rPr>
              <w:t>Addiko banke</w:t>
            </w:r>
          </w:p>
        </w:tc>
      </w:tr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D27B0E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D27B0E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D27B0E">
        <w:rPr>
          <w:bCs/>
          <w:lang w:val="sr-Cyrl-CS"/>
        </w:rPr>
        <w:t>Лекови са Листе лекова</w:t>
      </w:r>
      <w:r w:rsidRPr="00D27B0E">
        <w:t>, број јавне набавке: 404-1-110/17-52</w:t>
      </w:r>
      <w:r w:rsidR="00413C77" w:rsidRPr="00413C77">
        <w:t xml:space="preserve">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</w:t>
      </w:r>
      <w:r w:rsidR="0084694F">
        <w:t xml:space="preserve">је </w:t>
      </w:r>
      <w:r w:rsidRPr="00413C77">
        <w:t>Републичк</w:t>
      </w:r>
      <w:r w:rsidR="0084694F">
        <w:t xml:space="preserve">и фонд за здравствено осигурање </w:t>
      </w:r>
      <w:r w:rsidRPr="00413C77">
        <w:t>закључи</w:t>
      </w:r>
      <w:r w:rsidR="0084694F">
        <w:t>о</w:t>
      </w:r>
      <w:r w:rsidRPr="00413C77">
        <w:t xml:space="preserve"> оквирни споразум са добављачем </w:t>
      </w:r>
      <w:r w:rsidR="00C527C0">
        <w:rPr>
          <w:lang w:val="sr-Latn-RS"/>
        </w:rPr>
        <w:t>Medica Linea Pharm</w:t>
      </w:r>
      <w:r w:rsidR="00035505" w:rsidRPr="00035505">
        <w:t xml:space="preserve"> d.o.o.</w:t>
      </w:r>
      <w:r w:rsidRPr="00413C77">
        <w:t xml:space="preserve"> на основу Одлуке бр</w:t>
      </w:r>
      <w:r w:rsidR="00035505">
        <w:t xml:space="preserve">. </w:t>
      </w:r>
      <w:r w:rsidR="008956ED">
        <w:t>404-1-52/17-16 од 29.11.2017</w:t>
      </w:r>
      <w:r w:rsidR="00526327" w:rsidRPr="00526327">
        <w:t xml:space="preserve">. </w:t>
      </w:r>
      <w:r w:rsidRPr="00413C77">
        <w:t xml:space="preserve">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526327">
        <w:rPr>
          <w:lang w:val="sr-Latn-RS"/>
        </w:rPr>
        <w:t>106-</w:t>
      </w:r>
      <w:r w:rsidR="00C527C0">
        <w:rPr>
          <w:lang w:val="sr-Latn-RS"/>
        </w:rPr>
        <w:t>2</w:t>
      </w:r>
      <w:r w:rsidR="00526327">
        <w:rPr>
          <w:lang w:val="sr-Latn-RS"/>
        </w:rPr>
        <w:t>/17</w:t>
      </w:r>
      <w:r w:rsidR="00035505">
        <w:t>/17</w:t>
      </w:r>
      <w:r w:rsidRPr="00413C77">
        <w:t xml:space="preserve"> од </w:t>
      </w:r>
      <w:r w:rsidR="008956ED">
        <w:rPr>
          <w:lang w:val="sr-Latn-RS"/>
        </w:rPr>
        <w:t>01.12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A0925">
        <w:rPr>
          <w:lang w:val="sr-Latn-RS"/>
        </w:rPr>
        <w:t>106-</w:t>
      </w:r>
      <w:r w:rsidR="00C527C0">
        <w:rPr>
          <w:lang w:val="sr-Latn-RS"/>
        </w:rPr>
        <w:t>2</w:t>
      </w:r>
      <w:r w:rsidR="00EA0925">
        <w:rPr>
          <w:lang w:val="sr-Latn-RS"/>
        </w:rPr>
        <w:t>/17</w:t>
      </w:r>
      <w:r w:rsidR="00EA0925">
        <w:t>/17</w:t>
      </w:r>
      <w:r w:rsidR="00EA0925" w:rsidRPr="00413C77">
        <w:t xml:space="preserve"> од </w:t>
      </w:r>
      <w:r w:rsidR="008956ED">
        <w:rPr>
          <w:lang w:val="sr-Latn-RS"/>
        </w:rPr>
        <w:t>01.12</w:t>
      </w:r>
      <w:r w:rsidR="00EA0925" w:rsidRPr="00413C77">
        <w:t>.2017</w:t>
      </w:r>
      <w:r w:rsidR="0073376F" w:rsidRPr="00413C77">
        <w:t>. године</w:t>
      </w:r>
      <w:r w:rsidRPr="00413C77">
        <w:t xml:space="preserve">.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 xml:space="preserve">највишим </w:t>
      </w:r>
      <w:r w:rsidRPr="00413C77">
        <w:rPr>
          <w:rFonts w:eastAsia="Times New Roman"/>
          <w:szCs w:val="20"/>
          <w:lang w:val="sr-Cyrl-BA"/>
        </w:rPr>
        <w:lastRenderedPageBreak/>
        <w:t>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r w:rsidRPr="00413C77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од цене из Правилника</w:t>
      </w:r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>. У том случају, цен</w:t>
      </w:r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из овог уговора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цен</w:t>
      </w:r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из Правилника</w:t>
      </w:r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r w:rsidRPr="00413C77">
        <w:rPr>
          <w:rFonts w:eastAsia="Times New Roman"/>
          <w:szCs w:val="20"/>
          <w:lang w:val="en-US"/>
        </w:rPr>
        <w:t>Правилника</w:t>
      </w:r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>, без закључивања Анекса</w:t>
      </w:r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13C77">
        <w:rPr>
          <w:rFonts w:eastAsia="Times New Roman"/>
          <w:szCs w:val="20"/>
        </w:rPr>
        <w:t xml:space="preserve">. О наведеној промени цене, Фонд ће </w:t>
      </w:r>
      <w:r w:rsidRPr="00413C77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13C77">
        <w:rPr>
          <w:rFonts w:eastAsia="Times New Roman"/>
          <w:szCs w:val="20"/>
        </w:rPr>
        <w:t xml:space="preserve">ће </w:t>
      </w:r>
      <w:r w:rsidRPr="00413C77">
        <w:rPr>
          <w:rFonts w:eastAsia="Times New Roman"/>
          <w:szCs w:val="20"/>
          <w:lang w:val="en-US"/>
        </w:rPr>
        <w:t>објавити на својој интернет страници</w:t>
      </w:r>
      <w:r w:rsidRPr="00413C77">
        <w:rPr>
          <w:rFonts w:eastAsia="Times New Roman"/>
          <w:szCs w:val="20"/>
        </w:rPr>
        <w:t>.</w:t>
      </w:r>
    </w:p>
    <w:p w:rsidR="00413C77" w:rsidRPr="009E2592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E2592" w:rsidRPr="00413C77" w:rsidRDefault="009E2592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9E2592"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>
        <w:rPr>
          <w:lang w:val="sr-Latn-RS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035470">
        <w:rPr>
          <w:lang w:val="sr-Latn-RS"/>
        </w:rPr>
        <w:t>72</w:t>
      </w:r>
      <w:r w:rsidR="0076694F" w:rsidRPr="006C104A">
        <w:t xml:space="preserve"> сата </w:t>
      </w:r>
      <w:r w:rsidR="0050325A" w:rsidRPr="006C104A">
        <w:t>од</w:t>
      </w:r>
      <w:r w:rsidR="00596503">
        <w:t xml:space="preserve"> дана пријема писменог захтева К</w:t>
      </w:r>
      <w:r w:rsidR="0050325A" w:rsidRPr="006C104A">
        <w:t>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54780C">
        <w:rPr>
          <w:lang w:val="sr-Latn-RS"/>
        </w:rPr>
        <w:t xml:space="preserve"> </w:t>
      </w:r>
      <w:r w:rsidRPr="00413C77">
        <w:t xml:space="preserve">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lastRenderedPageBreak/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Фонд,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D5" w:rsidRDefault="00864CD5" w:rsidP="00CD513E">
      <w:pPr>
        <w:spacing w:after="0" w:line="240" w:lineRule="auto"/>
      </w:pPr>
      <w:r>
        <w:separator/>
      </w:r>
    </w:p>
  </w:endnote>
  <w:endnote w:type="continuationSeparator" w:id="0">
    <w:p w:rsidR="00864CD5" w:rsidRDefault="00864CD5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6E6836">
          <w:rPr>
            <w:noProof/>
            <w:sz w:val="18"/>
          </w:rPr>
          <w:t>1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D5" w:rsidRDefault="00864CD5" w:rsidP="00CD513E">
      <w:pPr>
        <w:spacing w:after="0" w:line="240" w:lineRule="auto"/>
      </w:pPr>
      <w:r>
        <w:separator/>
      </w:r>
    </w:p>
  </w:footnote>
  <w:footnote w:type="continuationSeparator" w:id="0">
    <w:p w:rsidR="00864CD5" w:rsidRDefault="00864CD5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470"/>
    <w:rsid w:val="00035505"/>
    <w:rsid w:val="00041E5A"/>
    <w:rsid w:val="000423E1"/>
    <w:rsid w:val="00043F87"/>
    <w:rsid w:val="00085275"/>
    <w:rsid w:val="001178BA"/>
    <w:rsid w:val="001F4DA2"/>
    <w:rsid w:val="00221874"/>
    <w:rsid w:val="00272B63"/>
    <w:rsid w:val="002B0E7C"/>
    <w:rsid w:val="002D5294"/>
    <w:rsid w:val="002E3DBD"/>
    <w:rsid w:val="00333FED"/>
    <w:rsid w:val="00360A9A"/>
    <w:rsid w:val="003A4120"/>
    <w:rsid w:val="003B5B76"/>
    <w:rsid w:val="003E6DE3"/>
    <w:rsid w:val="003F3F8D"/>
    <w:rsid w:val="003F4D55"/>
    <w:rsid w:val="00413C77"/>
    <w:rsid w:val="00464933"/>
    <w:rsid w:val="00471ECE"/>
    <w:rsid w:val="0050325A"/>
    <w:rsid w:val="00526327"/>
    <w:rsid w:val="00527DF6"/>
    <w:rsid w:val="005311CA"/>
    <w:rsid w:val="0054780C"/>
    <w:rsid w:val="00555915"/>
    <w:rsid w:val="00596503"/>
    <w:rsid w:val="005A2FCF"/>
    <w:rsid w:val="005B7965"/>
    <w:rsid w:val="00637408"/>
    <w:rsid w:val="00654693"/>
    <w:rsid w:val="0066714B"/>
    <w:rsid w:val="00676D72"/>
    <w:rsid w:val="00692CC8"/>
    <w:rsid w:val="006E5E5D"/>
    <w:rsid w:val="006E6836"/>
    <w:rsid w:val="006F77F7"/>
    <w:rsid w:val="00710288"/>
    <w:rsid w:val="0073376F"/>
    <w:rsid w:val="007502D8"/>
    <w:rsid w:val="00751ABE"/>
    <w:rsid w:val="00751AC3"/>
    <w:rsid w:val="0076694F"/>
    <w:rsid w:val="007A41C5"/>
    <w:rsid w:val="0084375E"/>
    <w:rsid w:val="0084694F"/>
    <w:rsid w:val="00864CD5"/>
    <w:rsid w:val="0087536A"/>
    <w:rsid w:val="00876833"/>
    <w:rsid w:val="00877E02"/>
    <w:rsid w:val="008956ED"/>
    <w:rsid w:val="008B16C9"/>
    <w:rsid w:val="00924E8E"/>
    <w:rsid w:val="00947EB8"/>
    <w:rsid w:val="00974FC2"/>
    <w:rsid w:val="009A1116"/>
    <w:rsid w:val="009C65DD"/>
    <w:rsid w:val="009E2592"/>
    <w:rsid w:val="009E3B04"/>
    <w:rsid w:val="00A15532"/>
    <w:rsid w:val="00A528C3"/>
    <w:rsid w:val="00A9699A"/>
    <w:rsid w:val="00B112FC"/>
    <w:rsid w:val="00B50F3A"/>
    <w:rsid w:val="00B66F56"/>
    <w:rsid w:val="00B762DE"/>
    <w:rsid w:val="00C16BB1"/>
    <w:rsid w:val="00C527C0"/>
    <w:rsid w:val="00C75496"/>
    <w:rsid w:val="00C82F0D"/>
    <w:rsid w:val="00CB3F97"/>
    <w:rsid w:val="00CD513E"/>
    <w:rsid w:val="00D22FDA"/>
    <w:rsid w:val="00D27B0E"/>
    <w:rsid w:val="00D50E51"/>
    <w:rsid w:val="00D75C40"/>
    <w:rsid w:val="00D81A5C"/>
    <w:rsid w:val="00DA4ADA"/>
    <w:rsid w:val="00E23612"/>
    <w:rsid w:val="00EA0925"/>
    <w:rsid w:val="00EF16FE"/>
    <w:rsid w:val="00EF1A23"/>
    <w:rsid w:val="00F052DA"/>
    <w:rsid w:val="00F15D46"/>
    <w:rsid w:val="00F306CA"/>
    <w:rsid w:val="00F30ED2"/>
    <w:rsid w:val="00F43B73"/>
    <w:rsid w:val="00F4697A"/>
    <w:rsid w:val="00FD579D"/>
    <w:rsid w:val="00FE05EE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11</cp:revision>
  <cp:lastPrinted>2017-06-21T11:35:00Z</cp:lastPrinted>
  <dcterms:created xsi:type="dcterms:W3CDTF">2017-11-27T12:45:00Z</dcterms:created>
  <dcterms:modified xsi:type="dcterms:W3CDTF">2017-11-30T13:04:00Z</dcterms:modified>
</cp:coreProperties>
</file>